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83" w:rsidRPr="0048017D" w:rsidRDefault="0048017D" w:rsidP="00510683">
      <w:pPr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Уважаемые жители </w:t>
      </w:r>
      <w:r w:rsidR="008D7E1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п.Светлый</w:t>
      </w:r>
      <w:r w:rsidR="00510683" w:rsidRPr="0048017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!</w:t>
      </w:r>
    </w:p>
    <w:p w:rsidR="0048017D" w:rsidRDefault="0048017D" w:rsidP="0048017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C4B14" w:rsidRPr="00AC4B14" w:rsidRDefault="00AC4B14" w:rsidP="002E4A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B14">
        <w:rPr>
          <w:sz w:val="28"/>
          <w:szCs w:val="28"/>
        </w:rPr>
        <w:t>Планомерная работа правительства, Минфина России, финансовых органов на местах по повышению открытости информации о формировании и исполнении бюджета привела к созданию устойчивых целевых аудиторий, заинтересованных в получении данной информации: депутаты различных уровней, чиновники, студенты профильных специальностей. Однако подавляющее большинство российских граждан по-прежнему не проявляют большого интереса к популяризации главного финансового документа.</w:t>
      </w:r>
    </w:p>
    <w:p w:rsidR="00AC4B14" w:rsidRPr="002E4A3F" w:rsidRDefault="00AC4B14" w:rsidP="002E4A3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B14">
        <w:rPr>
          <w:sz w:val="28"/>
          <w:szCs w:val="28"/>
        </w:rPr>
        <w:t>Это говорит о том, что открытость бюджетной информации является необходимым, но недостаточным условием для е</w:t>
      </w:r>
      <w:r w:rsidR="002E4A3F">
        <w:rPr>
          <w:sz w:val="28"/>
          <w:szCs w:val="28"/>
        </w:rPr>
        <w:t>е понимания гражданами. Публикуемые</w:t>
      </w:r>
      <w:r w:rsidRPr="00AC4B14">
        <w:rPr>
          <w:sz w:val="28"/>
          <w:szCs w:val="28"/>
        </w:rPr>
        <w:t xml:space="preserve"> цифр</w:t>
      </w:r>
      <w:r w:rsidR="002E4A3F">
        <w:rPr>
          <w:sz w:val="28"/>
          <w:szCs w:val="28"/>
        </w:rPr>
        <w:t>ы</w:t>
      </w:r>
      <w:r w:rsidRPr="00AC4B14">
        <w:rPr>
          <w:sz w:val="28"/>
          <w:szCs w:val="28"/>
        </w:rPr>
        <w:t xml:space="preserve"> не да</w:t>
      </w:r>
      <w:r w:rsidR="002E4A3F">
        <w:rPr>
          <w:sz w:val="28"/>
          <w:szCs w:val="28"/>
        </w:rPr>
        <w:t>ю</w:t>
      </w:r>
      <w:r w:rsidRPr="00AC4B14">
        <w:rPr>
          <w:sz w:val="28"/>
          <w:szCs w:val="28"/>
        </w:rPr>
        <w:t>т возможности оценить, каких результатов достигают органы власти при расходовании бюджетных средств, как могут меняться бюджетные параметры и насколько эффективно тратятся средства налогоплательщиков. Изменить ситуацию можно путем вовлечения граждан в </w:t>
      </w:r>
      <w:r w:rsidRPr="002E4A3F">
        <w:rPr>
          <w:sz w:val="28"/>
          <w:szCs w:val="28"/>
        </w:rPr>
        <w:t>бюджетный процесс.</w:t>
      </w:r>
    </w:p>
    <w:p w:rsidR="002E4A3F" w:rsidRPr="002E4A3F" w:rsidRDefault="002E4A3F" w:rsidP="002E4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4A3F">
        <w:rPr>
          <w:rFonts w:ascii="Times New Roman" w:hAnsi="Times New Roman" w:cs="Times New Roman"/>
          <w:sz w:val="28"/>
          <w:szCs w:val="28"/>
        </w:rPr>
        <w:t>Обустройство общественного пространства, в котором сегодня российские граждане принимают мало участия, требует внимания с их стороны. Ни у кого не вызывает споров тезис и о том, что в случае активной позиции территориального общественного самоуправления увеличивается сопричастность людей к делам по обустройству среды своего обитания. Вовлеченность граждан в бюджетные инициативы автоматически приводит к росту заинтересованности в бюджетной информации, повышает эффективность формы предоставления информации, но самое главное — порождает сопричастность граждан к решению злободневных задач.</w:t>
      </w:r>
    </w:p>
    <w:p w:rsidR="00225EB5" w:rsidRDefault="00225EB5" w:rsidP="002E4A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5EB5" w:rsidRPr="00225EB5" w:rsidRDefault="00225EB5" w:rsidP="002E4A3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5EB5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225EB5">
        <w:rPr>
          <w:rFonts w:ascii="Times New Roman" w:hAnsi="Times New Roman" w:cs="Times New Roman"/>
          <w:b/>
          <w:sz w:val="28"/>
          <w:szCs w:val="28"/>
        </w:rPr>
        <w:t>партиципаторное</w:t>
      </w:r>
      <w:proofErr w:type="spellEnd"/>
      <w:r w:rsidRPr="00225EB5">
        <w:rPr>
          <w:rFonts w:ascii="Times New Roman" w:hAnsi="Times New Roman" w:cs="Times New Roman"/>
          <w:b/>
          <w:sz w:val="28"/>
          <w:szCs w:val="28"/>
        </w:rPr>
        <w:t xml:space="preserve"> (инициативное) бюджетирование</w:t>
      </w:r>
    </w:p>
    <w:p w:rsidR="00B603CA" w:rsidRPr="00B603CA" w:rsidRDefault="00B603CA" w:rsidP="002E4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03CA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– это российская версия достаточно широко известного во всем мире процесса, который называется </w:t>
      </w:r>
      <w:proofErr w:type="spellStart"/>
      <w:r w:rsidRPr="00B603CA">
        <w:rPr>
          <w:rFonts w:ascii="Times New Roman" w:hAnsi="Times New Roman" w:cs="Times New Roman"/>
          <w:sz w:val="28"/>
          <w:szCs w:val="28"/>
        </w:rPr>
        <w:t>партиципаторное</w:t>
      </w:r>
      <w:proofErr w:type="spellEnd"/>
      <w:r w:rsidRPr="00B603CA">
        <w:rPr>
          <w:rFonts w:ascii="Times New Roman" w:hAnsi="Times New Roman" w:cs="Times New Roman"/>
          <w:sz w:val="28"/>
          <w:szCs w:val="28"/>
        </w:rPr>
        <w:t xml:space="preserve"> бюджетирование, или бюджетирование с участием граждан. Появилось это явление в 1989 году.</w:t>
      </w:r>
    </w:p>
    <w:p w:rsidR="00FB723B" w:rsidRDefault="002E4A3F" w:rsidP="00225EB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0AAA">
        <w:rPr>
          <w:rFonts w:ascii="Times New Roman" w:hAnsi="Times New Roman" w:cs="Times New Roman"/>
          <w:sz w:val="28"/>
          <w:szCs w:val="28"/>
        </w:rPr>
        <w:t>Партиципаторное</w:t>
      </w:r>
      <w:proofErr w:type="spellEnd"/>
      <w:r w:rsidRPr="00C30AAA">
        <w:rPr>
          <w:rFonts w:ascii="Times New Roman" w:hAnsi="Times New Roman" w:cs="Times New Roman"/>
          <w:sz w:val="28"/>
          <w:szCs w:val="28"/>
        </w:rPr>
        <w:t xml:space="preserve"> (инициативное) бюджетирование в широком смысле — это участие граждан в распределении бюджетных средств муниципалитета.</w:t>
      </w:r>
    </w:p>
    <w:p w:rsidR="008B6701" w:rsidRDefault="00225EB5" w:rsidP="00225EB5">
      <w:pPr>
        <w:ind w:firstLine="709"/>
      </w:pP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</w:t>
      </w:r>
      <w:r w:rsidR="00FB723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 w:rsidR="002E4A3F" w:rsidRPr="00C30AAA">
        <w:rPr>
          <w:rFonts w:ascii="Times New Roman" w:hAnsi="Times New Roman" w:cs="Times New Roman"/>
          <w:sz w:val="28"/>
          <w:szCs w:val="28"/>
        </w:rPr>
        <w:t>Оно призвано расширить рамки участия населения муниципалитетов в бюджетном процессе путем созыва специальных комиссий, которые занимаются распределением выделенных средств. Речь идет только о тех бюджетных решениях, при которых мнение граждан может быть учтено. По сути, это процесс распределения части бюджетных сре</w:t>
      </w:r>
      <w:proofErr w:type="gramStart"/>
      <w:r w:rsidR="002E4A3F" w:rsidRPr="00C30A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4A3F" w:rsidRPr="00C30AAA">
        <w:rPr>
          <w:rFonts w:ascii="Times New Roman" w:hAnsi="Times New Roman" w:cs="Times New Roman"/>
          <w:sz w:val="28"/>
          <w:szCs w:val="28"/>
        </w:rPr>
        <w:t>и участии комиссии, состоящей из граждан и представителей муниципалитета.</w:t>
      </w:r>
    </w:p>
    <w:p w:rsidR="008B6701" w:rsidRDefault="008B6701" w:rsidP="00225EB5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701">
        <w:rPr>
          <w:rFonts w:ascii="Times New Roman" w:hAnsi="Times New Roman" w:cs="Times New Roman"/>
          <w:sz w:val="28"/>
          <w:szCs w:val="28"/>
        </w:rPr>
        <w:t xml:space="preserve">дин из ключевых пунктов </w:t>
      </w:r>
      <w:proofErr w:type="gramStart"/>
      <w:r w:rsidRPr="008B670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6701">
        <w:rPr>
          <w:rFonts w:ascii="Times New Roman" w:hAnsi="Times New Roman" w:cs="Times New Roman"/>
          <w:sz w:val="28"/>
          <w:szCs w:val="28"/>
        </w:rPr>
        <w:t xml:space="preserve"> бюджетирования –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7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6701">
        <w:rPr>
          <w:rFonts w:ascii="Times New Roman" w:hAnsi="Times New Roman" w:cs="Times New Roman"/>
          <w:sz w:val="28"/>
          <w:szCs w:val="28"/>
        </w:rPr>
        <w:t xml:space="preserve"> – это когда на реализацию проекта идут не только бюджетные средства, но и сами граждане вкладываются в проект. В </w:t>
      </w:r>
      <w:r w:rsidRPr="008B6701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иллюстрации пример. Допустим, в каком-нибудь районе проблемы с водоснабжением. Муниципалитет не может их решить на протяжении более чем десяти лет, потому что у него на это нет средств. Люди готовы даже частично заплатить сами, только бы проблема была решена, но у них, в свою очередь, нет механизма, с помощью которого инициатива может быть претворена в жизнь. В итоге, когда в районе начинает действовать программа </w:t>
      </w:r>
      <w:proofErr w:type="gramStart"/>
      <w:r w:rsidRPr="008B6701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B6701">
        <w:rPr>
          <w:rFonts w:ascii="Times New Roman" w:hAnsi="Times New Roman" w:cs="Times New Roman"/>
          <w:sz w:val="28"/>
          <w:szCs w:val="28"/>
        </w:rPr>
        <w:t xml:space="preserve"> бюджетирования, для жителей это становится возможностью преодолеть проблему.</w:t>
      </w:r>
    </w:p>
    <w:p w:rsidR="00C30AAA" w:rsidRPr="00225EB5" w:rsidRDefault="008B6701" w:rsidP="00225EB5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6701">
        <w:rPr>
          <w:rFonts w:ascii="Times New Roman" w:hAnsi="Times New Roman" w:cs="Times New Roman"/>
          <w:sz w:val="28"/>
          <w:szCs w:val="28"/>
        </w:rPr>
        <w:t>Экономический результат состоит в том, что бюджетные средства расходуются более экономно, так как выделяются именно на то, что нужно людям, а эффективность расходов повышается, так как деньги не тратятся на то, в чем заведомо нет потребности. Еще один момент состоит в том, что готовый проект эксплуатируется людьми более бережно, и они сами следят за его сохранностью, потому что сами принимали на его счет решение и следили за его реализацией.</w:t>
      </w:r>
    </w:p>
    <w:p w:rsidR="0048017D" w:rsidRPr="00C30AAA" w:rsidRDefault="0048017D" w:rsidP="002E4A3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реализация программы инициативного бюджетирования началась в 2007 году</w:t>
      </w:r>
      <w:r w:rsidR="0024129B" w:rsidRPr="0024129B">
        <w:t xml:space="preserve"> </w:t>
      </w:r>
      <w:r w:rsidR="0024129B" w:rsidRPr="0024129B">
        <w:rPr>
          <w:rFonts w:ascii="Times New Roman" w:hAnsi="Times New Roman" w:cs="Times New Roman"/>
          <w:sz w:val="28"/>
          <w:szCs w:val="28"/>
        </w:rPr>
        <w:t>в Ставрополье</w:t>
      </w:r>
      <w:r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появились первые практики участия граждан в решении вопроса о расходовании бюджетных средств на местном, на муниципальном уровнях.</w:t>
      </w:r>
      <w:r w:rsidR="0024129B" w:rsidRPr="0024129B">
        <w:t xml:space="preserve"> </w:t>
      </w:r>
      <w:proofErr w:type="gramEnd"/>
    </w:p>
    <w:p w:rsidR="00767D15" w:rsidRDefault="00767D15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>В 2013 г. Европейский университет совместно с Фондом Кудрина по поддержке гражданских инициатив начали реализацию пилотных проектов в Череповце (Вологодская область) и Сосновом Бору (Ленинградская область). В обоих городах посредством обыкновенной жеребьевки среди активных жителей создали бюджетные комиссии</w:t>
      </w:r>
      <w:r>
        <w:rPr>
          <w:sz w:val="28"/>
          <w:szCs w:val="28"/>
        </w:rPr>
        <w:t>.</w:t>
      </w:r>
    </w:p>
    <w:p w:rsidR="00767D15" w:rsidRPr="00767D15" w:rsidRDefault="00FB723B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комиссий: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выбор приоритетных направлений расходования бюджетных средств на инициативные проекты населения; 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распределение части средств муниципального бюджета на реализацию отобранных проектов; </w:t>
      </w:r>
    </w:p>
    <w:p w:rsidR="00767D15" w:rsidRPr="00767D15" w:rsidRDefault="00767D15" w:rsidP="00FB723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формирование бюджетных заявок от инициативных групп граждан в городской бюджет на очередной финансовый год. </w:t>
      </w:r>
    </w:p>
    <w:p w:rsidR="00767D15" w:rsidRPr="00767D15" w:rsidRDefault="00767D15" w:rsidP="00767D1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D15">
        <w:rPr>
          <w:sz w:val="28"/>
          <w:szCs w:val="28"/>
        </w:rPr>
        <w:t xml:space="preserve">Заседания комиссий проходят обычно каждую неделю в течение двух-трех месяцев — срока, достаточного для принятия взвешенного решения большинством голосов членов комиссии. Присутствовать на заседаниях комиссии могут все желающие. Помимо этого, материалы и итоги заседаний выкладываются на специально созданной </w:t>
      </w:r>
      <w:proofErr w:type="gramStart"/>
      <w:r w:rsidRPr="00767D15">
        <w:rPr>
          <w:sz w:val="28"/>
          <w:szCs w:val="28"/>
        </w:rPr>
        <w:t>интернет-площадке</w:t>
      </w:r>
      <w:proofErr w:type="gramEnd"/>
      <w:r w:rsidRPr="00767D15">
        <w:rPr>
          <w:sz w:val="28"/>
          <w:szCs w:val="28"/>
        </w:rPr>
        <w:t>, где с ними может познакомиться любой гражданин и внести свое предложение. Не исключен также формат большой пресс-конференции, на которой члены инициативной бюджетной комиссии могут рассказать о</w:t>
      </w:r>
      <w:r w:rsidR="005B0709">
        <w:rPr>
          <w:sz w:val="28"/>
          <w:szCs w:val="28"/>
        </w:rPr>
        <w:t>б этапах и итогах своей работы.</w:t>
      </w:r>
    </w:p>
    <w:p w:rsidR="00767D15" w:rsidRPr="00767D15" w:rsidRDefault="00225EB5" w:rsidP="00767D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767D15" w:rsidRPr="00767D15">
        <w:rPr>
          <w:sz w:val="28"/>
          <w:szCs w:val="28"/>
        </w:rPr>
        <w:t>олжен быть свободный доступ ко всему — жеребьевке, заседаниям, информации. Такж</w:t>
      </w:r>
      <w:r w:rsidR="00767D15">
        <w:rPr>
          <w:sz w:val="28"/>
          <w:szCs w:val="28"/>
        </w:rPr>
        <w:t>е</w:t>
      </w:r>
      <w:r w:rsidR="00767D15" w:rsidRPr="00767D15">
        <w:rPr>
          <w:sz w:val="28"/>
          <w:szCs w:val="28"/>
        </w:rPr>
        <w:t xml:space="preserve"> важно, чтобы это происходило на регулярной основе. Необходимо участие </w:t>
      </w:r>
      <w:r w:rsidR="005B0709">
        <w:rPr>
          <w:sz w:val="28"/>
          <w:szCs w:val="28"/>
        </w:rPr>
        <w:t>жителей</w:t>
      </w:r>
      <w:r w:rsidR="00767D15" w:rsidRPr="00767D15">
        <w:rPr>
          <w:sz w:val="28"/>
          <w:szCs w:val="28"/>
        </w:rPr>
        <w:t xml:space="preserve"> на всех этапах муниципального бюджетного процес</w:t>
      </w:r>
      <w:r w:rsidR="005B0709">
        <w:rPr>
          <w:sz w:val="28"/>
          <w:szCs w:val="28"/>
        </w:rPr>
        <w:t>са, который проходят их заявки.</w:t>
      </w:r>
    </w:p>
    <w:p w:rsidR="008B6701" w:rsidRDefault="00C30AAA" w:rsidP="005B0709">
      <w:pPr>
        <w:ind w:firstLine="709"/>
        <w:rPr>
          <w:sz w:val="28"/>
          <w:szCs w:val="28"/>
        </w:rPr>
      </w:pP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</w:t>
      </w:r>
      <w:r w:rsidR="00AC5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AA">
        <w:rPr>
          <w:rFonts w:ascii="Times New Roman" w:hAnsi="Times New Roman" w:cs="Times New Roman"/>
          <w:sz w:val="28"/>
          <w:szCs w:val="28"/>
        </w:rPr>
        <w:t>более десяти российских регионов имеют опыт реализации проекто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бюджетирования, </w:t>
      </w:r>
      <w:r w:rsidR="0048017D"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тысячи </w:t>
      </w:r>
      <w:r w:rsidR="0048017D" w:rsidRPr="00C3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муниципалитетов добились положительных результатов</w:t>
      </w:r>
      <w:r w:rsidR="0048017D" w:rsidRPr="0048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реализации аналогичны</w:t>
      </w:r>
      <w:r w:rsidR="0048017D"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проектов. Среди них Кировская, Тульская, Тверская области, Ставро</w:t>
      </w:r>
      <w:r w:rsid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и</w:t>
      </w:r>
      <w:r w:rsidR="0048017D" w:rsidRPr="0024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9B" w:rsidRPr="0024129B">
        <w:rPr>
          <w:rFonts w:ascii="Times New Roman" w:hAnsi="Times New Roman" w:cs="Times New Roman"/>
          <w:sz w:val="28"/>
          <w:szCs w:val="28"/>
        </w:rPr>
        <w:t>Хабаровск</w:t>
      </w:r>
      <w:r w:rsidR="0024129B">
        <w:rPr>
          <w:rFonts w:ascii="Times New Roman" w:hAnsi="Times New Roman" w:cs="Times New Roman"/>
          <w:sz w:val="28"/>
          <w:szCs w:val="28"/>
        </w:rPr>
        <w:t>ий</w:t>
      </w:r>
      <w:r w:rsidR="0024129B" w:rsidRPr="0024129B">
        <w:rPr>
          <w:rFonts w:ascii="Times New Roman" w:hAnsi="Times New Roman" w:cs="Times New Roman"/>
          <w:sz w:val="28"/>
          <w:szCs w:val="28"/>
        </w:rPr>
        <w:t xml:space="preserve"> кра</w:t>
      </w:r>
      <w:r w:rsidR="0024129B">
        <w:rPr>
          <w:rFonts w:ascii="Times New Roman" w:hAnsi="Times New Roman" w:cs="Times New Roman"/>
          <w:sz w:val="28"/>
          <w:szCs w:val="28"/>
        </w:rPr>
        <w:t>й</w:t>
      </w:r>
      <w:r w:rsidR="0024129B" w:rsidRPr="0024129B">
        <w:rPr>
          <w:rFonts w:ascii="Times New Roman" w:hAnsi="Times New Roman" w:cs="Times New Roman"/>
          <w:sz w:val="28"/>
          <w:szCs w:val="28"/>
        </w:rPr>
        <w:t>, республик</w:t>
      </w:r>
      <w:r w:rsidR="0024129B">
        <w:rPr>
          <w:rFonts w:ascii="Times New Roman" w:hAnsi="Times New Roman" w:cs="Times New Roman"/>
          <w:sz w:val="28"/>
          <w:szCs w:val="28"/>
        </w:rPr>
        <w:t>и</w:t>
      </w:r>
      <w:r w:rsidR="0024129B" w:rsidRPr="0024129B">
        <w:rPr>
          <w:rFonts w:ascii="Times New Roman" w:hAnsi="Times New Roman" w:cs="Times New Roman"/>
          <w:sz w:val="28"/>
          <w:szCs w:val="28"/>
        </w:rPr>
        <w:t xml:space="preserve"> Башкортостан и Северная Осетия – Алания</w:t>
      </w:r>
      <w:r w:rsidR="0024129B">
        <w:rPr>
          <w:rFonts w:ascii="Times New Roman" w:hAnsi="Times New Roman" w:cs="Times New Roman"/>
          <w:sz w:val="28"/>
          <w:szCs w:val="28"/>
        </w:rPr>
        <w:t>.</w:t>
      </w:r>
    </w:p>
    <w:p w:rsidR="0048017D" w:rsidRDefault="008B6701" w:rsidP="008B670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присоединиться к </w:t>
      </w:r>
      <w:r w:rsidR="00B913F9" w:rsidRPr="00B913F9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3F9" w:rsidRPr="00B913F9">
        <w:rPr>
          <w:rFonts w:ascii="Times New Roman" w:hAnsi="Times New Roman" w:cs="Times New Roman"/>
          <w:sz w:val="28"/>
          <w:szCs w:val="28"/>
        </w:rPr>
        <w:t>26 регионов страны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ч. 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подав з</w:t>
      </w:r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на участие в соглашении с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Всемирным банком. К числу «перспективных» регионов Урала, относится Челябинская область, </w:t>
      </w:r>
      <w:proofErr w:type="gramStart"/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</w:t>
      </w:r>
      <w:proofErr w:type="gramEnd"/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2E55"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Pr="008B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округа. </w:t>
      </w:r>
      <w:r w:rsid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округ вошел в число 15 пилотных субъектов Федерации, где в ближайшее время начнется внедрение проекта.</w:t>
      </w:r>
    </w:p>
    <w:p w:rsidR="00282E55" w:rsidRPr="00282E55" w:rsidRDefault="00282E55" w:rsidP="00285B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практика привлечения населения к принятию совместных решений в муниципальных образованиях Югры развита слабо. Наиболее передовой опыт в этой сфере имеют </w:t>
      </w:r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Сургут, Ханты-Мансийск и </w:t>
      </w:r>
      <w:proofErr w:type="spellStart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регулярно используются такие механизмы как онлайн</w:t>
      </w:r>
      <w:r w:rsidR="00FB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работают площадки, а также активно реализуется проект "Народный бюджет", который представляет сборник предложений граждан при формировании бюджета на очередной бюджетный цикл.</w:t>
      </w:r>
    </w:p>
    <w:p w:rsidR="00285B3C" w:rsidRPr="00285B3C" w:rsidRDefault="00285B3C" w:rsidP="00285B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этого года представители Минфина проведут выездное обучение в Югре. К этому времени в округе будут определены пилотные территории, сформирована необходимая стартовая нормативная база. Департамент финансов предложил опробовать элементы инициативного бюджетирования в рамках предоставления субсидии на содействие в развитие исторических и иных местных традиций, связанных с юбилейными датами населенных пунктов. Целевые направления этой субсидии: установка памятников, оборудование спортивных, детских площадок, скверов, площадей, тротуаров.</w:t>
      </w:r>
    </w:p>
    <w:p w:rsidR="00282E55" w:rsidRPr="0048017D" w:rsidRDefault="00282E55" w:rsidP="008B670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виде механизм выглядит так: формируя бюджет на следующий год, власти закладывают в нем некоторую сумму, которую планируется направить на проекты, инициированные гражданами. Деньги распределяются в муниципалитеты, а уже местные администрации объявляют о проведении публичных собраний, на которых жители предлагают свои идеи. Как правило, речь идет об относительно небольших работах по благоустройству территорий: строительство детских площадок, ремонт дорог, облагораживание скверов. На этом этапе администрация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отсеивают проекты, не соответствующие формальным критериям (например, если их стоимость выходит за пределы заранее оговоренного властями диапазона).</w:t>
      </w: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проекты выносятся на общественное голосование, после чего инициативные граждане участвуют в составлении сметы проекта, а при необходимости – </w:t>
      </w:r>
      <w:proofErr w:type="gram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Подрядчик на проект </w:t>
      </w:r>
      <w:r w:rsidR="005B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через официальный портал гос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а ход выполнения работ контролируют сами граждане, выступившие его инициаторами. Средства на проекты гражданской инициативы должны быть заложены в бюджет и в соответствующие региональные </w:t>
      </w:r>
      <w:r w:rsidR="005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(муниципальные)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225EB5" w:rsidRDefault="00225EB5" w:rsidP="00C30AAA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11D66" w:rsidRDefault="00811D66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AAA" w:rsidRPr="00225EB5" w:rsidRDefault="00C30AAA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5EB5">
        <w:rPr>
          <w:b/>
          <w:sz w:val="28"/>
          <w:szCs w:val="28"/>
        </w:rPr>
        <w:lastRenderedPageBreak/>
        <w:t xml:space="preserve">Что дает власти поддержка данных проектов? 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с помощь</w:t>
      </w:r>
      <w:r w:rsidRPr="00C30AAA">
        <w:rPr>
          <w:sz w:val="28"/>
          <w:szCs w:val="28"/>
        </w:rPr>
        <w:t xml:space="preserve">ю </w:t>
      </w:r>
      <w:proofErr w:type="gramStart"/>
      <w:r w:rsidRPr="00C30AAA">
        <w:rPr>
          <w:sz w:val="28"/>
          <w:szCs w:val="28"/>
        </w:rPr>
        <w:t>инициативного</w:t>
      </w:r>
      <w:proofErr w:type="gramEnd"/>
      <w:r w:rsidRPr="00C30AAA">
        <w:rPr>
          <w:sz w:val="28"/>
          <w:szCs w:val="28"/>
        </w:rPr>
        <w:t xml:space="preserve"> бюджетирования решаются наиболее злободневные проблемы, вызывающие социальную напряженность.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Во-вторых, инициируется участие граждан в решении проблем местного значения через работу в бюджетных комиссиях, проектных командах, голосование при определении приоритетов расходо</w:t>
      </w:r>
      <w:r w:rsidR="00767D15">
        <w:rPr>
          <w:sz w:val="28"/>
          <w:szCs w:val="28"/>
        </w:rPr>
        <w:t>вания бюджетных средств и т. д.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В-третьих, обеспечивается </w:t>
      </w:r>
      <w:proofErr w:type="spellStart"/>
      <w:r w:rsidRPr="00C30AAA">
        <w:rPr>
          <w:sz w:val="28"/>
          <w:szCs w:val="28"/>
        </w:rPr>
        <w:t>софинанс</w:t>
      </w:r>
      <w:r>
        <w:rPr>
          <w:sz w:val="28"/>
          <w:szCs w:val="28"/>
        </w:rPr>
        <w:t>ирование</w:t>
      </w:r>
      <w:proofErr w:type="spellEnd"/>
      <w:r>
        <w:rPr>
          <w:sz w:val="28"/>
          <w:szCs w:val="28"/>
        </w:rPr>
        <w:t xml:space="preserve"> гражданами и бизнесом </w:t>
      </w:r>
      <w:r w:rsidRPr="00C30AAA">
        <w:rPr>
          <w:sz w:val="28"/>
          <w:szCs w:val="28"/>
        </w:rPr>
        <w:t>отоб</w:t>
      </w:r>
      <w:r>
        <w:rPr>
          <w:sz w:val="28"/>
          <w:szCs w:val="28"/>
        </w:rPr>
        <w:t>ранных для реализации проектов.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Кроме того, население, сопричастное к реализации отобранного проекта, осуществляет общественный </w:t>
      </w:r>
      <w:proofErr w:type="gramStart"/>
      <w:r w:rsidRPr="00C30AAA">
        <w:rPr>
          <w:sz w:val="28"/>
          <w:szCs w:val="28"/>
        </w:rPr>
        <w:t>контроль за</w:t>
      </w:r>
      <w:proofErr w:type="gramEnd"/>
      <w:r w:rsidRPr="00C30AAA">
        <w:rPr>
          <w:sz w:val="28"/>
          <w:szCs w:val="28"/>
        </w:rPr>
        <w:t> его реализацией, последующей эксплуатацией и сохран</w:t>
      </w:r>
      <w:r w:rsidRPr="00C30AAA">
        <w:rPr>
          <w:sz w:val="28"/>
          <w:szCs w:val="28"/>
        </w:rPr>
        <w:softHyphen/>
        <w:t>ностью построенных объектов. Повышается уровень доверия к власти за счет увеличения прозрачности управленческих решений и снижения уровня коррупции. Снижается у</w:t>
      </w:r>
      <w:r>
        <w:rPr>
          <w:sz w:val="28"/>
          <w:szCs w:val="28"/>
        </w:rPr>
        <w:t>гроза социальной напряженности.</w:t>
      </w:r>
    </w:p>
    <w:p w:rsidR="00C30AAA" w:rsidRP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 целом  </w:t>
      </w:r>
      <w:r>
        <w:rPr>
          <w:sz w:val="28"/>
          <w:szCs w:val="28"/>
        </w:rPr>
        <w:t>это</w:t>
      </w:r>
      <w:r w:rsidRPr="00C30AAA">
        <w:rPr>
          <w:sz w:val="28"/>
          <w:szCs w:val="28"/>
        </w:rPr>
        <w:t xml:space="preserve"> позволяет существенным образом увеличить эффективность расходования бюджетных средств.</w:t>
      </w:r>
    </w:p>
    <w:p w:rsidR="00225EB5" w:rsidRDefault="00225EB5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0AAA" w:rsidRPr="00225EB5" w:rsidRDefault="00C30AAA" w:rsidP="00C30A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5EB5">
        <w:rPr>
          <w:b/>
          <w:sz w:val="28"/>
          <w:szCs w:val="28"/>
        </w:rPr>
        <w:t>Что получают граждане, участвуя в данных проектах?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</w:t>
      </w:r>
      <w:r w:rsidRPr="00C30AAA">
        <w:rPr>
          <w:sz w:val="28"/>
          <w:szCs w:val="28"/>
        </w:rPr>
        <w:t>вых, возможность решать насущные проблемы.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 xml:space="preserve">Во-вторых, эффективный инструмент мобилизации совместных усилий, реализуемый при поддержке властных институтов. </w:t>
      </w:r>
    </w:p>
    <w:p w:rsid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В-третьих, значительное по объемам финансирование от государства</w:t>
      </w:r>
      <w:r w:rsidR="00130EF9">
        <w:rPr>
          <w:sz w:val="28"/>
          <w:szCs w:val="28"/>
        </w:rPr>
        <w:t xml:space="preserve"> на принципах </w:t>
      </w:r>
      <w:proofErr w:type="spellStart"/>
      <w:r w:rsidR="00130EF9">
        <w:rPr>
          <w:sz w:val="28"/>
          <w:szCs w:val="28"/>
        </w:rPr>
        <w:t>софинансирования</w:t>
      </w:r>
      <w:proofErr w:type="spellEnd"/>
      <w:r w:rsidR="00130EF9">
        <w:rPr>
          <w:sz w:val="28"/>
          <w:szCs w:val="28"/>
        </w:rPr>
        <w:t>.</w:t>
      </w:r>
    </w:p>
    <w:p w:rsidR="00C30AAA" w:rsidRPr="00C30AAA" w:rsidRDefault="00C30AAA" w:rsidP="00C30A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AA">
        <w:rPr>
          <w:sz w:val="28"/>
          <w:szCs w:val="28"/>
        </w:rPr>
        <w:t>В-четвертых, возможность улучшения среды обитания. И наконец, достоверную и своевременную информацию о бюджетном процессе на местном уровн</w:t>
      </w:r>
      <w:r w:rsidR="00130EF9">
        <w:rPr>
          <w:sz w:val="28"/>
          <w:szCs w:val="28"/>
        </w:rPr>
        <w:t>е</w:t>
      </w:r>
      <w:r w:rsidRPr="00C30AAA">
        <w:rPr>
          <w:sz w:val="28"/>
          <w:szCs w:val="28"/>
        </w:rPr>
        <w:t>.</w:t>
      </w:r>
    </w:p>
    <w:p w:rsidR="00C30AAA" w:rsidRDefault="00510683" w:rsidP="00C30AAA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муниципального района пр</w:t>
      </w:r>
      <w:r w:rsid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едлагает</w:t>
      </w: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жител</w:t>
      </w:r>
      <w:r w:rsid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ям</w:t>
      </w:r>
      <w:r w:rsidRPr="00C30AA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принять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участие по реализации проектов инициативного бюджетирования на территории муниципального района и </w:t>
      </w:r>
      <w:r w:rsid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городских и 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сельских поселений.</w:t>
      </w:r>
    </w:p>
    <w:p w:rsidR="00B061E0" w:rsidRPr="0048017D" w:rsidRDefault="00510683" w:rsidP="00B061E0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этого необходимо создать инициативные группы и определить приоритеты по реализации проектов в населенных пунктах. Проекты должны </w:t>
      </w:r>
      <w:r w:rsidRPr="000B43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выбираться на общих собраниях жителей.</w:t>
      </w:r>
      <w:r w:rsidR="000B43E6">
        <w:t xml:space="preserve"> 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Проекты должны 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быть направлены на 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ориент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ацию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решени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</w:t>
      </w:r>
      <w:r w:rsidR="00B061E0"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конкретной проблемы в рамках вопросов местного значения в пределах территории муниципального образования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участника конкурсного отбора.</w:t>
      </w:r>
      <w:r w:rsidR="00B061E0" w:rsidRPr="000B43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061E0" w:rsidRPr="000B43E6">
        <w:rPr>
          <w:rFonts w:ascii="Times New Roman" w:hAnsi="Times New Roman" w:cs="Times New Roman"/>
          <w:sz w:val="28"/>
          <w:szCs w:val="28"/>
        </w:rPr>
        <w:t>Проекты для участия в программе отбираются на основании конкурса</w:t>
      </w:r>
      <w:r w:rsidR="00B061E0">
        <w:t>.</w:t>
      </w:r>
    </w:p>
    <w:p w:rsidR="00510683" w:rsidRPr="009E20DD" w:rsidRDefault="00510683" w:rsidP="00C30AA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От каждого </w:t>
      </w:r>
      <w:r w:rsidR="009E20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муниципального образования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можно направлять по</w:t>
      </w:r>
      <w:r w:rsid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3-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 проекта</w:t>
      </w:r>
      <w:r w:rsidR="00B061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603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например: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благоустройство населенных </w:t>
      </w:r>
      <w:r w:rsidRPr="00B603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пунктов, </w:t>
      </w:r>
      <w:r w:rsidR="00B603CA" w:rsidRPr="00B603CA">
        <w:rPr>
          <w:rFonts w:ascii="Times New Roman" w:hAnsi="Times New Roman" w:cs="Times New Roman"/>
          <w:sz w:val="28"/>
          <w:szCs w:val="28"/>
        </w:rPr>
        <w:t>дворовых территорий,</w:t>
      </w:r>
      <w:r w:rsidR="00B603CA">
        <w:t xml:space="preserve"> </w:t>
      </w:r>
      <w:r w:rsidRPr="0048017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обустройство свалок, обустройство зон отдыха</w:t>
      </w:r>
      <w:r w:rsidR="00AC5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обустройство детских и 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площадок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3CA" w:rsidRPr="009E20DD">
        <w:rPr>
          <w:rFonts w:ascii="Times New Roman" w:hAnsi="Times New Roman" w:cs="Times New Roman"/>
          <w:sz w:val="28"/>
          <w:szCs w:val="28"/>
        </w:rPr>
        <w:t>памятных мест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уличное освещение, 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и реконструкцию 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дорог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</w:t>
      </w:r>
      <w:r w:rsidR="00B603C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5BA6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водоснабжение</w:t>
      </w:r>
      <w:r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25EB5" w:rsidRPr="009E20DD" w:rsidRDefault="000B43E6" w:rsidP="009E20DD">
      <w:pPr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E20DD">
        <w:rPr>
          <w:rFonts w:ascii="Times New Roman" w:hAnsi="Times New Roman" w:cs="Times New Roman"/>
          <w:sz w:val="28"/>
          <w:szCs w:val="28"/>
        </w:rPr>
        <w:t>Средства бюджетов на реализацию проекта предоставляются в форме субсидий муниципальным образованиям.</w:t>
      </w:r>
      <w:r w:rsidRPr="009E20DD">
        <w:t xml:space="preserve"> 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</w:t>
      </w:r>
      <w:r w:rsidR="00C30AAA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 получения поддержки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условие </w:t>
      </w:r>
      <w:proofErr w:type="spellStart"/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</w:t>
      </w:r>
      <w:r w:rsidR="0048017D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spellEnd"/>
      <w:r w:rsidR="0048017D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населения,</w:t>
      </w:r>
      <w:r w:rsidR="00510683" w:rsidRPr="009E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индивидуальных предпринимателей.</w:t>
      </w:r>
      <w:r w:rsidR="009E20DD" w:rsidRPr="009E20DD">
        <w:rPr>
          <w:rFonts w:ascii="Times New Roman" w:hAnsi="Times New Roman" w:cs="Times New Roman"/>
          <w:sz w:val="28"/>
          <w:szCs w:val="28"/>
        </w:rPr>
        <w:t xml:space="preserve"> Решение о размере доли </w:t>
      </w:r>
      <w:proofErr w:type="spellStart"/>
      <w:r w:rsidR="009E20DD" w:rsidRPr="009E20D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E20DD" w:rsidRPr="009E20DD">
        <w:rPr>
          <w:rFonts w:ascii="Times New Roman" w:hAnsi="Times New Roman" w:cs="Times New Roman"/>
          <w:sz w:val="28"/>
          <w:szCs w:val="28"/>
        </w:rPr>
        <w:t xml:space="preserve"> населением, юридическими и физическими </w:t>
      </w:r>
      <w:r w:rsidR="009E20DD" w:rsidRPr="009E20DD">
        <w:rPr>
          <w:rFonts w:ascii="Times New Roman" w:hAnsi="Times New Roman" w:cs="Times New Roman"/>
          <w:sz w:val="28"/>
          <w:szCs w:val="28"/>
        </w:rPr>
        <w:lastRenderedPageBreak/>
        <w:t>лицами, индивидуальными предпринимателями (спонсорами) будет приниматься на общем собрании</w:t>
      </w:r>
      <w:r w:rsidR="009E20DD">
        <w:rPr>
          <w:rFonts w:ascii="Times New Roman" w:hAnsi="Times New Roman" w:cs="Times New Roman"/>
          <w:sz w:val="28"/>
          <w:szCs w:val="28"/>
        </w:rPr>
        <w:t>,</w:t>
      </w:r>
      <w:r w:rsidR="009E20DD" w:rsidRPr="009E20DD">
        <w:rPr>
          <w:rFonts w:ascii="Times New Roman" w:hAnsi="Times New Roman" w:cs="Times New Roman"/>
          <w:sz w:val="28"/>
          <w:szCs w:val="28"/>
        </w:rPr>
        <w:t xml:space="preserve"> и заноситься в протокол.</w:t>
      </w:r>
    </w:p>
    <w:p w:rsidR="009E20DD" w:rsidRDefault="009E20DD" w:rsidP="00225EB5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25EB5" w:rsidRPr="009E20DD" w:rsidRDefault="00225EB5" w:rsidP="00225EB5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20DD">
        <w:rPr>
          <w:b/>
          <w:sz w:val="28"/>
          <w:szCs w:val="28"/>
        </w:rPr>
        <w:t xml:space="preserve">Если </w:t>
      </w:r>
      <w:r w:rsidR="00B913F9" w:rsidRPr="009E20DD">
        <w:rPr>
          <w:b/>
          <w:sz w:val="28"/>
          <w:szCs w:val="28"/>
        </w:rPr>
        <w:t>В</w:t>
      </w:r>
      <w:r w:rsidRPr="009E20DD">
        <w:rPr>
          <w:b/>
          <w:sz w:val="28"/>
          <w:szCs w:val="28"/>
        </w:rPr>
        <w:t>ы хотите принять участие в работе, делать нужно следующее: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1. Узнайте в администрации муниципалитета, когда и где проходит собрание жителей по отбору проектов для участия в программе поддержки местных инициатив или </w:t>
      </w:r>
      <w:r w:rsidR="00B913F9">
        <w:rPr>
          <w:sz w:val="28"/>
          <w:szCs w:val="28"/>
        </w:rPr>
        <w:t>инициативного бюджетирования</w:t>
      </w:r>
      <w:r w:rsidRPr="00225EB5">
        <w:rPr>
          <w:sz w:val="28"/>
          <w:szCs w:val="28"/>
        </w:rPr>
        <w:t>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2. Приходите на собрание и участвуйте в обсуждении наиболее актуальных проблем муниципалитета: отсутствие детских площадок, плохое состояние рекреационных зон, низкое качество воды и т. д. Предложите свой вариант решения проблемы. Если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аш проект получит поддержку большинства участников собрания, администрация начнет готовить конкурсную заявку для получения субсидирования. Кроме того,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ы можете войти в состав инициативной группы (как правило, в нее входит от 3 до 5 человек), которая будет контролировать реализацию проекта на всех этапах.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3. Люди, попавшие в состав инициативной группы, помогают администрации в подготовке конкурсной документации. Они участвуют в процессе определения объема работ, разработке смет, подготовке фотоматериалов. Вместе с администрацией члены инициативной группы направляют заявку на региональный конкурс, на котором и будет решено, получит 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аше поселение субсидию.</w:t>
      </w:r>
    </w:p>
    <w:p w:rsidR="00225EB5" w:rsidRPr="00225EB5" w:rsidRDefault="00225EB5" w:rsidP="00225E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EB5">
        <w:rPr>
          <w:sz w:val="28"/>
          <w:szCs w:val="28"/>
        </w:rPr>
        <w:t xml:space="preserve">4. Если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>аша заявка официально признана победителем конкурса</w:t>
      </w:r>
      <w:r w:rsidR="005B0709">
        <w:rPr>
          <w:sz w:val="28"/>
          <w:szCs w:val="28"/>
        </w:rPr>
        <w:t>,</w:t>
      </w:r>
      <w:r w:rsidRPr="00225EB5">
        <w:rPr>
          <w:sz w:val="28"/>
          <w:szCs w:val="28"/>
        </w:rPr>
        <w:t xml:space="preserve"> </w:t>
      </w:r>
      <w:r w:rsidR="005B0709">
        <w:rPr>
          <w:sz w:val="28"/>
          <w:szCs w:val="28"/>
        </w:rPr>
        <w:t xml:space="preserve">Вам </w:t>
      </w:r>
      <w:r w:rsidRPr="00225EB5">
        <w:rPr>
          <w:sz w:val="28"/>
          <w:szCs w:val="28"/>
        </w:rPr>
        <w:t>одобр</w:t>
      </w:r>
      <w:r w:rsidR="005B0709">
        <w:rPr>
          <w:sz w:val="28"/>
          <w:szCs w:val="28"/>
        </w:rPr>
        <w:t>ено</w:t>
      </w:r>
      <w:r w:rsidRPr="00225EB5">
        <w:rPr>
          <w:sz w:val="28"/>
          <w:szCs w:val="28"/>
        </w:rPr>
        <w:t xml:space="preserve"> выделение субсидий, то инициативная группа начинает работу по сбору средств с населения, если в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ашем </w:t>
      </w:r>
      <w:r w:rsidR="005B0709">
        <w:rPr>
          <w:sz w:val="28"/>
          <w:szCs w:val="28"/>
        </w:rPr>
        <w:t>населенном пункте</w:t>
      </w:r>
      <w:r w:rsidRPr="00225EB5">
        <w:rPr>
          <w:sz w:val="28"/>
          <w:szCs w:val="28"/>
        </w:rPr>
        <w:t xml:space="preserve"> программа работает на условиях </w:t>
      </w:r>
      <w:proofErr w:type="spellStart"/>
      <w:r w:rsidRPr="00225EB5">
        <w:rPr>
          <w:sz w:val="28"/>
          <w:szCs w:val="28"/>
        </w:rPr>
        <w:t>софинансирования</w:t>
      </w:r>
      <w:proofErr w:type="spellEnd"/>
      <w:r w:rsidRPr="00225EB5">
        <w:rPr>
          <w:sz w:val="28"/>
          <w:szCs w:val="28"/>
        </w:rPr>
        <w:t xml:space="preserve">. Параллельно с этим местная администрация готовит муниципальный контракт, условия которого </w:t>
      </w:r>
      <w:r w:rsidR="00B913F9">
        <w:rPr>
          <w:sz w:val="28"/>
          <w:szCs w:val="28"/>
        </w:rPr>
        <w:t>В</w:t>
      </w:r>
      <w:r w:rsidRPr="00225EB5">
        <w:rPr>
          <w:sz w:val="28"/>
          <w:szCs w:val="28"/>
        </w:rPr>
        <w:t xml:space="preserve">ы также можете оценить на правах общественного контролера. Подрядчик определяется в соответствии с законом о </w:t>
      </w:r>
      <w:proofErr w:type="spellStart"/>
      <w:r w:rsidRPr="00225EB5">
        <w:rPr>
          <w:sz w:val="28"/>
          <w:szCs w:val="28"/>
        </w:rPr>
        <w:t>госзакупках</w:t>
      </w:r>
      <w:proofErr w:type="spellEnd"/>
      <w:r w:rsidRPr="00225EB5">
        <w:rPr>
          <w:sz w:val="28"/>
          <w:szCs w:val="28"/>
        </w:rPr>
        <w:t xml:space="preserve"> (№44 ФЗ).</w:t>
      </w:r>
    </w:p>
    <w:p w:rsidR="00225EB5" w:rsidRPr="00225EB5" w:rsidRDefault="00225EB5" w:rsidP="00225EB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Вместе с остальными участниками группы 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контролировать ход строительных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</w:t>
      </w:r>
      <w:r w:rsidRPr="0022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 После их завершения вместе с главой поселения члены инициативной группы оценивают проведенные работы, отмечают недостатки, которые необходимо устранить, и подписывают акт сдачи объекта в эксплуатацию.</w:t>
      </w:r>
    </w:p>
    <w:p w:rsidR="00AC4B14" w:rsidRPr="00AC4B14" w:rsidRDefault="00AC4B14" w:rsidP="001F1AFA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оставайтесь в стороне!</w:t>
      </w:r>
    </w:p>
    <w:p w:rsidR="007E13F1" w:rsidRDefault="007E13F1"/>
    <w:sectPr w:rsidR="007E13F1" w:rsidSect="004801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B4"/>
    <w:multiLevelType w:val="multilevel"/>
    <w:tmpl w:val="05B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83"/>
    <w:rsid w:val="000B0A9D"/>
    <w:rsid w:val="000B43E6"/>
    <w:rsid w:val="00123B46"/>
    <w:rsid w:val="00130EF9"/>
    <w:rsid w:val="001F1AFA"/>
    <w:rsid w:val="00203967"/>
    <w:rsid w:val="00225EB5"/>
    <w:rsid w:val="00236D05"/>
    <w:rsid w:val="0024129B"/>
    <w:rsid w:val="00282E55"/>
    <w:rsid w:val="00285B3C"/>
    <w:rsid w:val="002E4A3F"/>
    <w:rsid w:val="00352E77"/>
    <w:rsid w:val="00372175"/>
    <w:rsid w:val="003A3AB5"/>
    <w:rsid w:val="0048017D"/>
    <w:rsid w:val="00510683"/>
    <w:rsid w:val="00556D93"/>
    <w:rsid w:val="005B0709"/>
    <w:rsid w:val="006750DF"/>
    <w:rsid w:val="00767D15"/>
    <w:rsid w:val="007E13F1"/>
    <w:rsid w:val="00811D66"/>
    <w:rsid w:val="00896C2B"/>
    <w:rsid w:val="008B6701"/>
    <w:rsid w:val="008D7E17"/>
    <w:rsid w:val="009D01B6"/>
    <w:rsid w:val="009E02DA"/>
    <w:rsid w:val="009E20DD"/>
    <w:rsid w:val="00A2457B"/>
    <w:rsid w:val="00AC4B14"/>
    <w:rsid w:val="00AC5BA6"/>
    <w:rsid w:val="00B061E0"/>
    <w:rsid w:val="00B603CA"/>
    <w:rsid w:val="00B913F9"/>
    <w:rsid w:val="00B95EE7"/>
    <w:rsid w:val="00BF2294"/>
    <w:rsid w:val="00C30AAA"/>
    <w:rsid w:val="00FB723B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683"/>
    <w:rPr>
      <w:b/>
      <w:bCs/>
    </w:rPr>
  </w:style>
  <w:style w:type="character" w:styleId="a4">
    <w:name w:val="Hyperlink"/>
    <w:basedOn w:val="a0"/>
    <w:uiPriority w:val="99"/>
    <w:semiHidden/>
    <w:unhideWhenUsed/>
    <w:rsid w:val="004801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4B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Economist</cp:lastModifiedBy>
  <cp:revision>12</cp:revision>
  <cp:lastPrinted>2017-05-29T10:23:00Z</cp:lastPrinted>
  <dcterms:created xsi:type="dcterms:W3CDTF">2017-05-03T06:42:00Z</dcterms:created>
  <dcterms:modified xsi:type="dcterms:W3CDTF">2017-08-22T10:33:00Z</dcterms:modified>
</cp:coreProperties>
</file>