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5A1ABA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A1ABA" w:rsidRPr="00F1176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5A1ABA" w:rsidRPr="00F1176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570A3" w:rsidRPr="00F1176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0A3" w:rsidRPr="00F11760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760">
        <w:rPr>
          <w:rFonts w:ascii="Times New Roman" w:hAnsi="Times New Roman" w:cs="Times New Roman"/>
          <w:b/>
          <w:i/>
          <w:sz w:val="28"/>
          <w:szCs w:val="28"/>
        </w:rPr>
        <w:t>Газета распространяется бесплатно</w:t>
      </w:r>
    </w:p>
    <w:p w:rsidR="005570A3" w:rsidRPr="00F1176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ABA" w:rsidRPr="00F11760" w:rsidRDefault="00F11760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760">
        <w:rPr>
          <w:rFonts w:ascii="Times New Roman" w:hAnsi="Times New Roman" w:cs="Times New Roman"/>
          <w:b/>
          <w:i/>
          <w:sz w:val="28"/>
          <w:szCs w:val="28"/>
        </w:rPr>
        <w:t>11 ноября</w:t>
      </w:r>
      <w:r w:rsidR="00BC0A33" w:rsidRPr="00F11760">
        <w:rPr>
          <w:rFonts w:ascii="Times New Roman" w:hAnsi="Times New Roman" w:cs="Times New Roman"/>
          <w:b/>
          <w:i/>
          <w:sz w:val="28"/>
          <w:szCs w:val="28"/>
        </w:rPr>
        <w:t xml:space="preserve"> 2021 года №4</w:t>
      </w:r>
      <w:r w:rsidRPr="00F1176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A1ABA" w:rsidRPr="00F1176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1760">
        <w:rPr>
          <w:rFonts w:ascii="Times New Roman" w:hAnsi="Times New Roman" w:cs="Times New Roman"/>
          <w:i/>
          <w:sz w:val="28"/>
          <w:szCs w:val="28"/>
          <w:u w:val="single"/>
        </w:rPr>
        <w:t>В сегодняшнем номере публикуются следующие документы:</w:t>
      </w:r>
    </w:p>
    <w:p w:rsidR="005A1ABA" w:rsidRPr="00F11760" w:rsidRDefault="007A4376" w:rsidP="00F11760">
      <w:pPr>
        <w:pStyle w:val="a4"/>
        <w:tabs>
          <w:tab w:val="left" w:pos="54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ab/>
      </w:r>
    </w:p>
    <w:p w:rsidR="005A1ABA" w:rsidRPr="00F11760" w:rsidRDefault="007A4376" w:rsidP="00F11760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</w:pPr>
      <w:r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Постановление администрации №9</w:t>
      </w:r>
      <w:r w:rsidR="00F11760"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6</w:t>
      </w:r>
      <w:r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 xml:space="preserve"> от </w:t>
      </w:r>
      <w:r w:rsidR="00F11760"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08.11</w:t>
      </w:r>
      <w:r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.2021 «</w:t>
      </w:r>
      <w:r w:rsidR="00F11760" w:rsidRPr="00F11760">
        <w:rPr>
          <w:rFonts w:ascii="Times New Roman" w:hAnsi="Times New Roman" w:cs="Times New Roman"/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сельского поселения Светлый, на 2022 год </w:t>
      </w:r>
      <w:r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»</w:t>
      </w:r>
      <w:r w:rsidR="00190473"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;</w:t>
      </w:r>
    </w:p>
    <w:p w:rsidR="005A1ABA" w:rsidRPr="00F11760" w:rsidRDefault="00F11760" w:rsidP="00F11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2. Постановление администрации №97 от 08.11.2021 «</w:t>
      </w:r>
      <w:r w:rsidRPr="00F11760">
        <w:rPr>
          <w:rFonts w:ascii="Times New Roman" w:hAnsi="Times New Roman" w:cs="Times New Roman"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сельского поселения Светлый, на 2022 год».</w:t>
      </w:r>
    </w:p>
    <w:p w:rsidR="00F11760" w:rsidRPr="00F11760" w:rsidRDefault="00F11760" w:rsidP="00F11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Постановление администрации №98 от 08.11.2021 «</w:t>
      </w:r>
      <w:r w:rsidRPr="00F11760">
        <w:rPr>
          <w:rFonts w:ascii="Times New Roman" w:hAnsi="Times New Roman" w:cs="Times New Roman"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Светлый, на 2022 год».</w:t>
      </w:r>
    </w:p>
    <w:p w:rsidR="00F11760" w:rsidRPr="00F11760" w:rsidRDefault="00F11760" w:rsidP="00F11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4. </w:t>
      </w:r>
      <w:r w:rsidRPr="00F11760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Постановление администрации №99 от 08.11.2021 «</w:t>
      </w:r>
      <w:r w:rsidRPr="00F11760">
        <w:rPr>
          <w:rFonts w:ascii="Times New Roman" w:hAnsi="Times New Roman" w:cs="Times New Roman"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Светлый, на 2022 год».</w:t>
      </w:r>
    </w:p>
    <w:p w:rsidR="005A1ABA" w:rsidRPr="00F11760" w:rsidRDefault="005A1ABA" w:rsidP="00F11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BA" w:rsidRPr="00F11760" w:rsidRDefault="005A1ABA" w:rsidP="00F11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BA" w:rsidRPr="00F11760" w:rsidRDefault="005A1ABA" w:rsidP="00DC2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BA" w:rsidRPr="00F11760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BA" w:rsidRPr="00F11760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BA" w:rsidRPr="00F11760" w:rsidRDefault="005A1ABA" w:rsidP="005A1A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ABA" w:rsidRPr="005A1ABA" w:rsidRDefault="005A1ABA" w:rsidP="005A1ABA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ABA" w:rsidRPr="005A1ABA" w:rsidRDefault="005A1ABA" w:rsidP="005A1ABA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ABA" w:rsidRPr="005A1ABA" w:rsidRDefault="005A1ABA" w:rsidP="005A1ABA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3916" w:rsidRDefault="00943916" w:rsidP="00F117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43916" w:rsidRDefault="00943916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4980" w:type="dxa"/>
        <w:tblInd w:w="108" w:type="dxa"/>
        <w:tblLook w:val="04A0" w:firstRow="1" w:lastRow="0" w:firstColumn="1" w:lastColumn="0" w:noHBand="0" w:noVBand="1"/>
      </w:tblPr>
      <w:tblGrid>
        <w:gridCol w:w="3496"/>
        <w:gridCol w:w="5096"/>
        <w:gridCol w:w="1760"/>
        <w:gridCol w:w="1396"/>
        <w:gridCol w:w="1796"/>
        <w:gridCol w:w="1436"/>
      </w:tblGrid>
      <w:tr w:rsidR="005A1ABA" w:rsidRPr="005A1ABA" w:rsidTr="005A1ABA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ABA" w:rsidRPr="005A1ABA" w:rsidRDefault="005A1ABA" w:rsidP="005A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1760" w:rsidRDefault="00F11760" w:rsidP="00F11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1760" w:rsidRPr="00F11760" w:rsidRDefault="00F11760" w:rsidP="00F11760">
      <w:pPr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  <w:u w:val="single"/>
        </w:rPr>
        <w:t>от 08.11.2021</w:t>
      </w:r>
      <w:r w:rsidRPr="00F1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96</w:t>
      </w:r>
    </w:p>
    <w:p w:rsidR="00F11760" w:rsidRPr="00F11760" w:rsidRDefault="00F11760" w:rsidP="00F1176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пос. Светлый</w:t>
      </w:r>
    </w:p>
    <w:p w:rsidR="00F11760" w:rsidRPr="00F11760" w:rsidRDefault="00F11760" w:rsidP="00F11760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сельского поселения Светлый, на 2022 год  </w:t>
      </w:r>
    </w:p>
    <w:p w:rsidR="00F11760" w:rsidRPr="00F11760" w:rsidRDefault="00F11760" w:rsidP="00F11760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Светлый, </w:t>
      </w:r>
      <w:proofErr w:type="gramEnd"/>
    </w:p>
    <w:p w:rsidR="00F11760" w:rsidRPr="00F11760" w:rsidRDefault="00F11760" w:rsidP="00F11760">
      <w:pPr>
        <w:pStyle w:val="30"/>
        <w:numPr>
          <w:ilvl w:val="0"/>
          <w:numId w:val="9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11760">
        <w:rPr>
          <w:sz w:val="28"/>
          <w:szCs w:val="28"/>
        </w:rPr>
        <w:t xml:space="preserve"> Утвердить </w:t>
      </w:r>
      <w:r w:rsidRPr="00F11760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F11760">
        <w:rPr>
          <w:sz w:val="28"/>
          <w:szCs w:val="28"/>
        </w:rPr>
        <w:t xml:space="preserve">при осуществлении муниципального контроля </w:t>
      </w:r>
      <w:r w:rsidRPr="00F11760">
        <w:rPr>
          <w:bCs/>
          <w:sz w:val="28"/>
          <w:szCs w:val="28"/>
        </w:rPr>
        <w:t xml:space="preserve">в сфере благоустройства  на </w:t>
      </w:r>
      <w:r w:rsidRPr="00F11760">
        <w:rPr>
          <w:sz w:val="28"/>
          <w:szCs w:val="28"/>
        </w:rPr>
        <w:t xml:space="preserve">территории </w:t>
      </w:r>
      <w:r w:rsidRPr="00F11760">
        <w:rPr>
          <w:sz w:val="28"/>
          <w:szCs w:val="28"/>
          <w:lang w:val="ru-RU"/>
        </w:rPr>
        <w:t>сельского поселения Светлый</w:t>
      </w:r>
      <w:r w:rsidRPr="00F11760">
        <w:rPr>
          <w:sz w:val="28"/>
          <w:szCs w:val="28"/>
        </w:rPr>
        <w:t>,</w:t>
      </w:r>
      <w:r w:rsidRPr="00F11760">
        <w:rPr>
          <w:b/>
          <w:sz w:val="28"/>
          <w:szCs w:val="28"/>
        </w:rPr>
        <w:t xml:space="preserve"> </w:t>
      </w:r>
      <w:r w:rsidRPr="00F11760">
        <w:rPr>
          <w:sz w:val="28"/>
          <w:szCs w:val="28"/>
        </w:rPr>
        <w:t>на 2022 год</w:t>
      </w:r>
      <w:r w:rsidRPr="00F11760">
        <w:rPr>
          <w:sz w:val="28"/>
          <w:szCs w:val="28"/>
          <w:lang w:val="ru-RU"/>
        </w:rPr>
        <w:t xml:space="preserve"> </w:t>
      </w:r>
      <w:r w:rsidRPr="00F11760">
        <w:rPr>
          <w:sz w:val="28"/>
          <w:szCs w:val="28"/>
        </w:rPr>
        <w:t xml:space="preserve">согласно приложению к настоящему постановлению.   </w:t>
      </w:r>
    </w:p>
    <w:p w:rsidR="00F11760" w:rsidRPr="00F11760" w:rsidRDefault="00F11760" w:rsidP="00F11760">
      <w:pPr>
        <w:pStyle w:val="a6"/>
        <w:numPr>
          <w:ilvl w:val="0"/>
          <w:numId w:val="9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11760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F1176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11760" w:rsidRPr="00F11760" w:rsidRDefault="00F11760" w:rsidP="00F1176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      3. Настоящее распоряжение вступает в силу после его официального    опубликования.</w:t>
      </w:r>
    </w:p>
    <w:p w:rsidR="00F11760" w:rsidRPr="00F11760" w:rsidRDefault="00F11760" w:rsidP="00F11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поселения Е.Н. Тодорову.</w:t>
      </w:r>
    </w:p>
    <w:p w:rsidR="00F11760" w:rsidRPr="00F11760" w:rsidRDefault="00F11760" w:rsidP="00F11760">
      <w:pPr>
        <w:rPr>
          <w:rFonts w:ascii="Times New Roman" w:hAnsi="Times New Roman" w:cs="Times New Roman"/>
        </w:rPr>
      </w:pPr>
    </w:p>
    <w:p w:rsidR="00F11760" w:rsidRPr="00F11760" w:rsidRDefault="00F11760" w:rsidP="00F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Ф.К. </w:t>
      </w:r>
      <w:proofErr w:type="spellStart"/>
      <w:r w:rsidRPr="00F11760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F11760" w:rsidRPr="00F11760" w:rsidRDefault="00F11760" w:rsidP="00F11760">
      <w:pPr>
        <w:rPr>
          <w:rFonts w:ascii="Times New Roman" w:hAnsi="Times New Roman" w:cs="Times New Roman"/>
        </w:rPr>
      </w:pP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 xml:space="preserve">Приложение 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к постановлению администрации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</w:rPr>
        <w:t>Светлый</w:t>
      </w:r>
      <w:proofErr w:type="gramEnd"/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от 08.11.2021 № 96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F11760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Pr="00F11760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 на </w:t>
      </w:r>
      <w:r w:rsidRPr="00F11760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Светлый, на 2022 год (далее - программа)</w:t>
      </w:r>
    </w:p>
    <w:p w:rsidR="00F11760" w:rsidRPr="00F11760" w:rsidRDefault="00F11760" w:rsidP="00F11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сельского поселения Светлый,</w:t>
            </w: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2022 год  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Светлый</w:t>
            </w:r>
            <w:proofErr w:type="gramEnd"/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устранение условий, причин и факторов,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 повышение квалификации подконтрольных субъектов контрольного органа;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11760" w:rsidRPr="00F11760" w:rsidTr="00F1176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2022 год 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F117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-</w:t>
            </w: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снижение рисков причинения вреда (ущерба) охраняемым законом ценностям;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-</w:t>
            </w: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 увеличение доли законопослушных подконтрольных субъектов;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обеспечение единообразного понимания предмета муниципального контроля в сфере благоустройства  на территории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Светлый</w:t>
            </w:r>
            <w:proofErr w:type="gramEnd"/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подконтрольными субъектами;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-</w:t>
            </w: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мотивация подконтрольных субъектов </w:t>
            </w: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 xml:space="preserve">к добросовестному поведению;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 в сфере благоустройства;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предотвращение нарушений обязательных требований  законодательства Российской </w:t>
            </w: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Федерации в сфере благоустройства.</w:t>
            </w:r>
          </w:p>
        </w:tc>
      </w:tr>
      <w:tr w:rsidR="00F11760" w:rsidRPr="00F11760" w:rsidTr="00F1176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реализации программы.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Перечень профилактических мероприятий, сроки (периодичность) их проведения.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Показатели результативности и эффективности программы.</w:t>
            </w:r>
          </w:p>
        </w:tc>
      </w:tr>
    </w:tbl>
    <w:p w:rsidR="00F11760" w:rsidRPr="00F11760" w:rsidRDefault="00F11760" w:rsidP="00F11760">
      <w:pPr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11760" w:rsidRPr="00F11760" w:rsidRDefault="00F11760" w:rsidP="00F11760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numPr>
          <w:ilvl w:val="1"/>
          <w:numId w:val="11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 </w:t>
      </w:r>
      <w:r w:rsidRPr="00F11760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 на </w:t>
      </w:r>
      <w:r w:rsidRPr="00F11760"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Светлый. </w:t>
      </w:r>
    </w:p>
    <w:p w:rsidR="00F11760" w:rsidRPr="00F11760" w:rsidRDefault="00F11760" w:rsidP="00F11760">
      <w:pPr>
        <w:tabs>
          <w:tab w:val="left" w:pos="709"/>
        </w:tabs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 на территории сельского поселения Светлый (далее – муниципальный контроль) осуществляется администрацией сельского поселения Светлый в лице  главного специалиста администрации сельского поселения Светлый по вопросам социальных услуг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Светлый.</w:t>
      </w:r>
      <w:proofErr w:type="gramEnd"/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и граждане.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760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</w:t>
      </w:r>
      <w:r w:rsidRPr="00F11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01.10.2021 года количество подконтрольных субъектов юридических лиц и индивидуальных предпринимателей по муниципальному контролю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eastAsia="Calibri" w:hAnsi="Times New Roman" w:cs="Times New Roman"/>
          <w:sz w:val="28"/>
          <w:szCs w:val="28"/>
        </w:rPr>
        <w:t>составляет 30 субъектов.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eastAsiaTheme="minorEastAsia" w:hAnsi="Times New Roman" w:cs="Times New Roman"/>
          <w:sz w:val="28"/>
          <w:szCs w:val="28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</w:t>
      </w:r>
      <w:proofErr w:type="gramEnd"/>
      <w:r w:rsidRPr="00F11760">
        <w:rPr>
          <w:rFonts w:ascii="Times New Roman" w:eastAsiaTheme="minorEastAsia" w:hAnsi="Times New Roman" w:cs="Times New Roman"/>
          <w:sz w:val="28"/>
          <w:szCs w:val="28"/>
        </w:rPr>
        <w:t xml:space="preserve">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F11760" w:rsidRPr="00F11760" w:rsidRDefault="00F11760" w:rsidP="00F11760">
      <w:pPr>
        <w:pStyle w:val="a6"/>
        <w:numPr>
          <w:ilvl w:val="1"/>
          <w:numId w:val="11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размещены: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благоустройства на территории сельского поселения Светлый;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порядок организации и осуществления муниципального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Светлый;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</w:t>
      </w:r>
      <w:r w:rsidRPr="00F117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благоустройства на территории сельского поселения Светлый  и оформления результатов таких мероприятий;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- административный  регламент осуществления муниципального контроля за соблюдением правил благоустройства на сельского поселения Светлый.</w:t>
      </w:r>
      <w:proofErr w:type="gramEnd"/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 консультирования и объявления предостережении.</w:t>
      </w: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2.2.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F11760" w:rsidRPr="00F11760" w:rsidRDefault="00F11760" w:rsidP="00F11760">
      <w:pPr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F11760" w:rsidRPr="00F11760" w:rsidRDefault="00F11760" w:rsidP="00F11760">
      <w:pPr>
        <w:tabs>
          <w:tab w:val="left" w:pos="1134"/>
        </w:tabs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F11760" w:rsidRPr="00F11760" w:rsidRDefault="00F11760" w:rsidP="00F11760">
      <w:pPr>
        <w:ind w:right="14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Показателями  результативности и эффективности программы являются</w:t>
      </w:r>
      <w:r w:rsidRPr="00F11760">
        <w:rPr>
          <w:rFonts w:ascii="Times New Roman" w:hAnsi="Times New Roman" w:cs="Times New Roman"/>
          <w:b/>
          <w:sz w:val="28"/>
          <w:szCs w:val="28"/>
        </w:rPr>
        <w:t>:</w:t>
      </w:r>
    </w:p>
    <w:p w:rsidR="00F11760" w:rsidRPr="00F11760" w:rsidRDefault="00F11760" w:rsidP="00F11760">
      <w:pPr>
        <w:tabs>
          <w:tab w:val="left" w:pos="1134"/>
        </w:tabs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полнота информации, размещенная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сельского поселения Светлый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 xml:space="preserve">в сети «Интернет» в соответствии с </w:t>
      </w:r>
      <w:r w:rsidRPr="00F11760">
        <w:rPr>
          <w:rFonts w:ascii="Times New Roman" w:eastAsia="Calibri" w:hAnsi="Times New Roman" w:cs="Times New Roman"/>
          <w:sz w:val="28"/>
          <w:szCs w:val="28"/>
        </w:rPr>
        <w:t>приложением к настоящей Программе;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</w:t>
      </w:r>
      <w:r w:rsidRPr="00F11760">
        <w:rPr>
          <w:rFonts w:ascii="Times New Roman" w:eastAsia="Calibri" w:hAnsi="Times New Roman" w:cs="Times New Roman"/>
          <w:sz w:val="28"/>
          <w:szCs w:val="28"/>
        </w:rPr>
        <w:t>снижение количества однотипных и повторяющихся нарушений одним и тем же подконтрольным субъектом.</w:t>
      </w:r>
    </w:p>
    <w:p w:rsidR="00F11760" w:rsidRPr="00F11760" w:rsidRDefault="00F11760" w:rsidP="00F11760">
      <w:pPr>
        <w:ind w:left="130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  <w:sectPr w:rsidR="00F11760" w:rsidRPr="00F11760" w:rsidSect="00F1176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lastRenderedPageBreak/>
        <w:t xml:space="preserve">Приложение 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 xml:space="preserve">к программе  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760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760">
        <w:rPr>
          <w:rFonts w:ascii="Times New Roman" w:hAnsi="Times New Roman" w:cs="Times New Roman"/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b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F11760" w:rsidRPr="00F11760" w:rsidTr="00F11760">
        <w:tc>
          <w:tcPr>
            <w:tcW w:w="486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F11760" w:rsidRPr="00F11760" w:rsidTr="00F11760">
        <w:tc>
          <w:tcPr>
            <w:tcW w:w="486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Информирование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(Информирование осуществляется посредством размещения информации на официальных веб-сайтах органов местного самоуправления сельского поселения Светлый,</w:t>
            </w:r>
            <w:r w:rsidRPr="00F11760">
              <w:rPr>
                <w:rFonts w:ascii="Times New Roman" w:hAnsi="Times New Roman" w:cs="Times New Roman"/>
              </w:rPr>
              <w:t xml:space="preserve">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  <w:proofErr w:type="gramEnd"/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по вопросам социальных услуг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907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663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объектов по муниципальному контролю 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217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120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986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сельского поселения Светлый, на 2022 год  </w:t>
            </w:r>
          </w:p>
        </w:tc>
        <w:tc>
          <w:tcPr>
            <w:tcW w:w="1784" w:type="dxa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519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доклада о муниципальном контроле за 2021 год.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Консультирование 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организация и осуществление муниципального контроля;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порядок осуществления профилактических, контрольных мероприятий, установленных Положением о муниципальном контроле в сфере благоустройства  на территории  сельского поселения Светлый,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утвержденного </w:t>
            </w: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Подготовка и размещение на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официальном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веб-сайте органов местного самоуправления сельского поселения Светлый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11760" w:rsidRPr="00F11760" w:rsidRDefault="00F11760" w:rsidP="00F117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по вопросам социальных услуг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Проведение личного приема главным специалистом по вопросам социальных услуг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с 17:00 до 18:00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Запись по телефону 8(34674)58-6-32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034"/>
        </w:trPr>
        <w:tc>
          <w:tcPr>
            <w:tcW w:w="486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F11760" w:rsidRPr="00F11760" w:rsidRDefault="00F11760" w:rsidP="00F1176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F11760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F11760" w:rsidRPr="00F11760" w:rsidRDefault="00F11760" w:rsidP="00F1176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предостережения</w:t>
            </w: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11760" w:rsidRPr="00F11760" w:rsidRDefault="00F11760" w:rsidP="00F117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по вопросам социальных услуг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1760" w:rsidRDefault="00F11760" w:rsidP="00F11760">
      <w:pPr>
        <w:rPr>
          <w:rFonts w:ascii="Times New Roman" w:hAnsi="Times New Roman" w:cs="Times New Roman"/>
        </w:rPr>
        <w:sectPr w:rsidR="00F11760" w:rsidSect="00F11760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F11760" w:rsidRPr="00F11760" w:rsidRDefault="00F11760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1760" w:rsidRPr="00F11760" w:rsidRDefault="00F11760" w:rsidP="00F11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  <w:u w:val="single"/>
        </w:rPr>
        <w:t>от 08.11.2021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17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  <w:t>№ 97</w:t>
      </w:r>
    </w:p>
    <w:p w:rsidR="00F11760" w:rsidRPr="00F11760" w:rsidRDefault="00F11760" w:rsidP="00F11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76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F11760" w:rsidRPr="00F11760" w:rsidRDefault="00F11760" w:rsidP="00F11760">
      <w:pPr>
        <w:tabs>
          <w:tab w:val="left" w:pos="4962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60" w:rsidRPr="00F11760" w:rsidRDefault="00F11760" w:rsidP="00F11760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сельского поселения Светлый, на 2022 год  </w:t>
      </w:r>
    </w:p>
    <w:p w:rsidR="00F11760" w:rsidRPr="00F11760" w:rsidRDefault="00F11760" w:rsidP="00F11760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44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proofErr w:type="gramEnd"/>
    </w:p>
    <w:p w:rsidR="00F11760" w:rsidRPr="00F11760" w:rsidRDefault="00F11760" w:rsidP="00F11760">
      <w:pPr>
        <w:pStyle w:val="30"/>
        <w:numPr>
          <w:ilvl w:val="0"/>
          <w:numId w:val="9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11760">
        <w:rPr>
          <w:sz w:val="28"/>
          <w:szCs w:val="28"/>
        </w:rPr>
        <w:t xml:space="preserve"> Утвердить </w:t>
      </w:r>
      <w:r w:rsidRPr="00F11760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F11760">
        <w:rPr>
          <w:sz w:val="28"/>
          <w:szCs w:val="28"/>
        </w:rPr>
        <w:t xml:space="preserve">на территории </w:t>
      </w:r>
      <w:r w:rsidRPr="00F11760">
        <w:rPr>
          <w:sz w:val="28"/>
          <w:szCs w:val="28"/>
          <w:lang w:val="ru-RU"/>
        </w:rPr>
        <w:t>сельского</w:t>
      </w:r>
      <w:r w:rsidRPr="00F11760">
        <w:rPr>
          <w:sz w:val="28"/>
          <w:szCs w:val="28"/>
        </w:rPr>
        <w:t xml:space="preserve"> поселения </w:t>
      </w:r>
      <w:r w:rsidRPr="00F11760">
        <w:rPr>
          <w:sz w:val="28"/>
          <w:szCs w:val="28"/>
          <w:lang w:val="ru-RU"/>
        </w:rPr>
        <w:t xml:space="preserve">Светлый, на 2022 год, </w:t>
      </w:r>
      <w:r w:rsidRPr="00F11760">
        <w:rPr>
          <w:sz w:val="28"/>
          <w:szCs w:val="28"/>
        </w:rPr>
        <w:t xml:space="preserve">согласно приложению к настоящему постановлению.   </w:t>
      </w:r>
    </w:p>
    <w:p w:rsidR="00F11760" w:rsidRPr="00F11760" w:rsidRDefault="00F11760" w:rsidP="00F11760">
      <w:pPr>
        <w:pStyle w:val="a6"/>
        <w:numPr>
          <w:ilvl w:val="0"/>
          <w:numId w:val="9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11760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F1176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11760" w:rsidRPr="00F11760" w:rsidRDefault="00F11760" w:rsidP="00F1176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   опубликования.</w:t>
      </w:r>
    </w:p>
    <w:p w:rsidR="00F11760" w:rsidRPr="00F11760" w:rsidRDefault="00F11760" w:rsidP="00F117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11760" w:rsidRPr="00F11760" w:rsidRDefault="00F11760" w:rsidP="00F117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1760" w:rsidRDefault="00F11760" w:rsidP="00F11760">
      <w:pPr>
        <w:pStyle w:val="30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  <w:r w:rsidRPr="00F11760">
        <w:rPr>
          <w:sz w:val="28"/>
          <w:szCs w:val="28"/>
        </w:rPr>
        <w:t xml:space="preserve">Глава </w:t>
      </w:r>
      <w:r w:rsidRPr="00F11760">
        <w:rPr>
          <w:sz w:val="28"/>
          <w:szCs w:val="28"/>
          <w:lang w:val="ru-RU"/>
        </w:rPr>
        <w:t xml:space="preserve">сельского </w:t>
      </w:r>
      <w:r w:rsidRPr="00F11760">
        <w:rPr>
          <w:sz w:val="28"/>
          <w:szCs w:val="28"/>
        </w:rPr>
        <w:t xml:space="preserve">поселения                                                 Ф.К. </w:t>
      </w:r>
      <w:proofErr w:type="spellStart"/>
      <w:r w:rsidRPr="00F11760">
        <w:rPr>
          <w:sz w:val="28"/>
          <w:szCs w:val="28"/>
        </w:rPr>
        <w:t>Шагимухаметов</w:t>
      </w:r>
      <w:proofErr w:type="spellEnd"/>
    </w:p>
    <w:p w:rsidR="00F11760" w:rsidRDefault="00F11760" w:rsidP="00F11760">
      <w:pPr>
        <w:pStyle w:val="30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</w:p>
    <w:p w:rsidR="00F11760" w:rsidRDefault="00F11760" w:rsidP="00F11760">
      <w:pPr>
        <w:pStyle w:val="30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</w:p>
    <w:p w:rsidR="00F11760" w:rsidRPr="00F11760" w:rsidRDefault="00F11760" w:rsidP="00F11760">
      <w:pPr>
        <w:pStyle w:val="30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lastRenderedPageBreak/>
        <w:t xml:space="preserve">Приложение 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к постановлению администрации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</w:rPr>
        <w:t>Светлый</w:t>
      </w:r>
      <w:proofErr w:type="gramEnd"/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от 08.11.2021 г. № 97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6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60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F11760">
        <w:rPr>
          <w:rFonts w:ascii="Times New Roman" w:hAnsi="Times New Roman" w:cs="Times New Roman"/>
          <w:b/>
          <w:sz w:val="24"/>
          <w:szCs w:val="24"/>
        </w:rPr>
        <w:t>охраняемым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60">
        <w:rPr>
          <w:rFonts w:ascii="Times New Roman" w:hAnsi="Times New Roman" w:cs="Times New Roman"/>
          <w:b/>
          <w:sz w:val="24"/>
          <w:szCs w:val="24"/>
        </w:rPr>
        <w:t xml:space="preserve">законом ценностям при осуществлении муниципального земельного контроля на территории сельского поселения </w:t>
      </w:r>
      <w:proofErr w:type="gramStart"/>
      <w:r w:rsidRPr="00F11760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F1176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11760" w:rsidRPr="00F11760" w:rsidRDefault="00F11760" w:rsidP="00F11760">
      <w:pPr>
        <w:pStyle w:val="a4"/>
        <w:jc w:val="center"/>
        <w:rPr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4"/>
          <w:szCs w:val="24"/>
        </w:rPr>
        <w:t>на 2022 год (далее - программа</w:t>
      </w:r>
      <w:r w:rsidRPr="00F11760">
        <w:rPr>
          <w:b/>
          <w:sz w:val="28"/>
          <w:szCs w:val="28"/>
        </w:rPr>
        <w:t>)</w:t>
      </w:r>
    </w:p>
    <w:p w:rsidR="00F11760" w:rsidRPr="00F11760" w:rsidRDefault="00F11760" w:rsidP="00F1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Pr="00F11760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Светлый</w:t>
            </w:r>
            <w:r w:rsidRPr="00F1176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Светлый</w:t>
            </w:r>
            <w:proofErr w:type="gramEnd"/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снижение риска причинения вреда (ущерба)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охраняемым законом ценностям;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 повышение квалификации подконтрольных субъектов контрольного органа;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11760" w:rsidRPr="00F11760" w:rsidTr="00F1176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2022 год 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снижение рисков причинения вреда (ущерба) охраняемым законом ценностям;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 увеличение доли законопослушных подконтрольных субъектов;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единообразного понимания предмета муниципального земельного контроля подконтрольными субъектами;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мотивация подконтрольных субъектов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добросовестному поведению;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 в сфере земельных отношений;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предотвращение нарушений обязательных требований  законодательства Российской Федерации в сфере земельных отношений.</w:t>
            </w:r>
          </w:p>
        </w:tc>
      </w:tr>
      <w:tr w:rsidR="00F11760" w:rsidRPr="00F11760" w:rsidTr="00F1176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реализации программы.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Перечень профилактических мероприятий, </w:t>
            </w: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сроки (периодичность) их проведения.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Показатели результативности и эффективности программы.</w:t>
            </w:r>
          </w:p>
        </w:tc>
      </w:tr>
    </w:tbl>
    <w:p w:rsidR="00F11760" w:rsidRPr="00F11760" w:rsidRDefault="00F11760" w:rsidP="00F11760">
      <w:pPr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11760" w:rsidRPr="00F11760" w:rsidRDefault="00F11760" w:rsidP="00F11760">
      <w:pPr>
        <w:pStyle w:val="a6"/>
        <w:numPr>
          <w:ilvl w:val="1"/>
          <w:numId w:val="11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контроля.</w:t>
      </w:r>
    </w:p>
    <w:p w:rsidR="00F11760" w:rsidRPr="00F11760" w:rsidRDefault="00F11760" w:rsidP="00F11760">
      <w:pPr>
        <w:pStyle w:val="a6"/>
        <w:tabs>
          <w:tab w:val="left" w:pos="709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сельского поселения Светлый</w:t>
      </w:r>
      <w:r w:rsidRPr="00F11760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земельный контроль)</w:t>
      </w:r>
      <w:r w:rsidRPr="00F1176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сельского поселения Светлый в лице главного специалиста по земельным вопросам администрации сельского поселения Светлый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Светлый.</w:t>
      </w:r>
      <w:proofErr w:type="gramEnd"/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отношении земельных участков расположенных на территории сельского поселения Светлый.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 являются юридические лица, индивидуальные предприниматели, граждане осуществляющие деятельность на территории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>, в отношении объектов земельных отношений.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закреплены в следующих </w:t>
      </w:r>
      <w:r w:rsidRPr="00F1176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11760">
        <w:rPr>
          <w:rFonts w:ascii="Times New Roman" w:eastAsia="Calibri" w:hAnsi="Times New Roman" w:cs="Times New Roman"/>
          <w:sz w:val="28"/>
          <w:szCs w:val="28"/>
        </w:rPr>
        <w:t>правовых  актах: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  Земельный кодекс Российской Федерации от 25.10.2001 № 136-ФЗ;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Гражданский кодекс Российской Федерации (часть первая) от  30.11.1994 № 51-ФЗ;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Кодекс Российской Федерации об административных правонарушениях от 30 декабря 2001 года № 195-ФЗ;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закон от 21.12.2001№ 178-ФЗ «О приватизации государственного и муниципального имущества».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Количество подконтрольных субъектов. По состоянию на 01.10.2021 года количество подконтрольных юридических лиц и индивидуальных предпринимателей, осуществляющих  деятельность, которая подлежит муниципальному земельному контролю на территории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>,  составляет 30 субъекта (104 объекта).</w:t>
      </w:r>
    </w:p>
    <w:p w:rsidR="00F11760" w:rsidRPr="00F11760" w:rsidRDefault="00F11760" w:rsidP="00F1176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Плановые мероприятия </w:t>
      </w:r>
      <w:r w:rsidRPr="00F11760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2021 год не осуществлялись.</w:t>
      </w:r>
    </w:p>
    <w:p w:rsidR="00F11760" w:rsidRPr="00F11760" w:rsidRDefault="00F11760" w:rsidP="00F11760">
      <w:pPr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1760">
        <w:rPr>
          <w:rFonts w:ascii="Times New Roman" w:eastAsiaTheme="minorEastAsia" w:hAnsi="Times New Roman" w:cs="Times New Roman"/>
          <w:sz w:val="28"/>
          <w:szCs w:val="28"/>
        </w:rPr>
        <w:t xml:space="preserve">В рамках осуществления муниципального земельного контроля за период с </w:t>
      </w:r>
      <w:r w:rsidRPr="00F11760">
        <w:rPr>
          <w:rFonts w:ascii="Times New Roman" w:hAnsi="Times New Roman" w:cs="Times New Roman"/>
          <w:sz w:val="28"/>
          <w:szCs w:val="28"/>
        </w:rPr>
        <w:t xml:space="preserve">января по октябрь 2021 года проведено </w:t>
      </w:r>
      <w:r w:rsidRPr="00F11760">
        <w:rPr>
          <w:rFonts w:ascii="Times New Roman" w:eastAsiaTheme="minorEastAsia" w:hAnsi="Times New Roman" w:cs="Times New Roman"/>
          <w:sz w:val="28"/>
          <w:szCs w:val="28"/>
        </w:rPr>
        <w:t xml:space="preserve">восемь внеплановых проверки по исполнению ранее выданного предписания в отношении физических лиц.   </w:t>
      </w:r>
    </w:p>
    <w:p w:rsidR="00F11760" w:rsidRPr="00F11760" w:rsidRDefault="00F11760" w:rsidP="00F11760">
      <w:pPr>
        <w:jc w:val="both"/>
        <w:rPr>
          <w:rFonts w:ascii="Times New Roman" w:eastAsiaTheme="minorEastAsia" w:hAnsi="Times New Roman" w:cs="Times New Roman"/>
          <w:color w:val="00B0F0"/>
          <w:sz w:val="28"/>
          <w:szCs w:val="28"/>
        </w:rPr>
      </w:pPr>
      <w:r w:rsidRPr="00F11760">
        <w:rPr>
          <w:rFonts w:ascii="Times New Roman" w:eastAsiaTheme="minorEastAsia" w:hAnsi="Times New Roman" w:cs="Times New Roman"/>
          <w:sz w:val="28"/>
          <w:szCs w:val="28"/>
        </w:rPr>
        <w:t xml:space="preserve">           В ходе осуществления муниципального земельного контроля за период с </w:t>
      </w:r>
      <w:r w:rsidRPr="00F11760">
        <w:rPr>
          <w:rFonts w:ascii="Times New Roman" w:hAnsi="Times New Roman" w:cs="Times New Roman"/>
          <w:sz w:val="28"/>
          <w:szCs w:val="28"/>
        </w:rPr>
        <w:t xml:space="preserve">января по октябрь 2021 года выявлены </w:t>
      </w:r>
      <w:r w:rsidRPr="00F11760">
        <w:rPr>
          <w:rFonts w:ascii="Times New Roman" w:eastAsiaTheme="minorEastAsia" w:hAnsi="Times New Roman" w:cs="Times New Roman"/>
          <w:sz w:val="28"/>
          <w:szCs w:val="28"/>
        </w:rPr>
        <w:t>восемь</w:t>
      </w:r>
      <w:r w:rsidRPr="00F11760">
        <w:rPr>
          <w:rFonts w:ascii="Times New Roman" w:hAnsi="Times New Roman" w:cs="Times New Roman"/>
          <w:sz w:val="28"/>
          <w:szCs w:val="28"/>
        </w:rPr>
        <w:t xml:space="preserve"> нарушений, допущенные  </w:t>
      </w:r>
      <w:r w:rsidRPr="00F11760">
        <w:rPr>
          <w:rFonts w:ascii="Times New Roman" w:hAnsi="Times New Roman" w:cs="Times New Roman"/>
          <w:bCs/>
          <w:sz w:val="28"/>
          <w:szCs w:val="28"/>
        </w:rPr>
        <w:t>ф</w:t>
      </w:r>
      <w:r w:rsidRPr="00F11760">
        <w:rPr>
          <w:rFonts w:ascii="Times New Roman" w:hAnsi="Times New Roman" w:cs="Times New Roman"/>
          <w:sz w:val="28"/>
          <w:szCs w:val="28"/>
        </w:rPr>
        <w:t>изическими лицами</w:t>
      </w:r>
      <w:r w:rsidRPr="00F117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предусмотренные статьей 19.5 Кодекса РФ об административных правонарушениях «</w:t>
      </w:r>
      <w:r w:rsidRPr="00F11760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Pr="00F11760">
        <w:rPr>
          <w:rFonts w:ascii="Times New Roman" w:hAnsi="Times New Roman" w:cs="Times New Roman"/>
          <w:bCs/>
          <w:sz w:val="28"/>
          <w:szCs w:val="28"/>
        </w:rPr>
        <w:t>». В</w:t>
      </w:r>
      <w:r w:rsidRPr="00F11760">
        <w:rPr>
          <w:rFonts w:ascii="Times New Roman" w:eastAsiaTheme="minorEastAsia" w:hAnsi="Times New Roman" w:cs="Times New Roman"/>
          <w:sz w:val="28"/>
          <w:szCs w:val="28"/>
        </w:rPr>
        <w:t>ыданы восемь предписаний об устранении выявленных нарушений и копии актов проверок. Направлены в С</w:t>
      </w:r>
      <w:r w:rsidRPr="00F11760">
        <w:rPr>
          <w:rFonts w:ascii="Times New Roman" w:hAnsi="Times New Roman" w:cs="Times New Roman"/>
          <w:sz w:val="28"/>
          <w:szCs w:val="28"/>
        </w:rPr>
        <w:t xml:space="preserve">удебный участок №2 Березовского судебного района Ханты-Мансийского автономного округа – Югры </w:t>
      </w:r>
      <w:r w:rsidRPr="00F11760">
        <w:rPr>
          <w:rFonts w:ascii="Times New Roman" w:eastAsiaTheme="minorEastAsia" w:hAnsi="Times New Roman" w:cs="Times New Roman"/>
          <w:sz w:val="28"/>
          <w:szCs w:val="28"/>
        </w:rPr>
        <w:t xml:space="preserve">семь протоколов  </w:t>
      </w:r>
      <w:r w:rsidRPr="00F11760">
        <w:rPr>
          <w:rFonts w:ascii="Times New Roman" w:hAnsi="Times New Roman" w:cs="Times New Roman"/>
          <w:bCs/>
          <w:sz w:val="26"/>
          <w:szCs w:val="26"/>
        </w:rPr>
        <w:t>об административном правонарушении по части 1 статьи 19.5 Кодекса Российской Федерации об административных правонарушениях.</w:t>
      </w:r>
    </w:p>
    <w:p w:rsidR="00F11760" w:rsidRPr="00F11760" w:rsidRDefault="00F11760" w:rsidP="00F11760">
      <w:pPr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eastAsiaTheme="minorEastAsia" w:hAnsi="Times New Roman" w:cs="Times New Roman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F11760">
        <w:rPr>
          <w:rFonts w:ascii="Times New Roman" w:hAnsi="Times New Roman" w:cs="Times New Roman"/>
          <w:sz w:val="28"/>
          <w:szCs w:val="28"/>
        </w:rPr>
        <w:t>в 2021 году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</w:t>
      </w:r>
      <w:r w:rsidRPr="00F11760">
        <w:rPr>
          <w:rFonts w:ascii="Times New Roman" w:hAnsi="Times New Roman" w:cs="Times New Roman"/>
          <w:sz w:val="28"/>
          <w:szCs w:val="28"/>
        </w:rPr>
        <w:lastRenderedPageBreak/>
        <w:t>№ 209-ФЗ «О развитии малого и среднего предпринимательства в Российской Федерации» к субъектам малого предпринимательства.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По результатам осуществления  муниципального земельного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чрезвычайных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F11760" w:rsidRPr="00F11760" w:rsidRDefault="00F11760" w:rsidP="00F11760">
      <w:pPr>
        <w:pStyle w:val="a6"/>
        <w:numPr>
          <w:ilvl w:val="1"/>
          <w:numId w:val="11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сельского поселения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Светлый от 30.12.2020 № 134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земельного контроля, на 2021 год (далее – Программа профилактики на 2021 год). 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Программой профилактики на 2021 года </w:t>
      </w:r>
      <w:r w:rsidRPr="00F117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главным специалистом по земельным вопросам администрации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color w:val="000000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осуществлялись мероприятия по профилактике правонарушений </w:t>
      </w:r>
      <w:r w:rsidRPr="00F11760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 при осуществлении муниципального земельного контроля.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 размещена следующая информация: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 </w:t>
      </w:r>
      <w:r w:rsidRPr="00F11760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в границах 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форма 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перечень </w:t>
      </w:r>
      <w:r w:rsidRPr="00F1176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 w:rsidRPr="00F11760">
        <w:rPr>
          <w:rFonts w:ascii="Times New Roman" w:eastAsia="Calibri" w:hAnsi="Times New Roman" w:cs="Times New Roman"/>
          <w:sz w:val="28"/>
          <w:szCs w:val="28"/>
        </w:rPr>
        <w:t>требования, установленные муниципальными правовыми актами</w:t>
      </w:r>
      <w:r w:rsidRPr="00F11760">
        <w:rPr>
          <w:rFonts w:ascii="Times New Roman" w:hAnsi="Times New Roman" w:cs="Times New Roman"/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 w:rsidRPr="00F117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административный  регламент </w:t>
      </w:r>
      <w:r w:rsidRPr="00F11760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 на территории сельского поселения Светлый;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обзор  практики осуществления муниципального земельного контроля администрацией сельского поселения Светлый  за 2020 год;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порядок оформления плановы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>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предпринимателями.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земельного контроля.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2.2.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11760" w:rsidRPr="00F11760" w:rsidRDefault="00F11760" w:rsidP="00F11760">
      <w:pPr>
        <w:tabs>
          <w:tab w:val="left" w:pos="1134"/>
        </w:tabs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F11760" w:rsidRPr="001C348C" w:rsidRDefault="00F11760" w:rsidP="001C348C">
      <w:pPr>
        <w:pStyle w:val="a6"/>
        <w:ind w:left="0"/>
        <w:jc w:val="center"/>
        <w:rPr>
          <w:rStyle w:val="pt-a0-000025"/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</w:t>
      </w:r>
      <w:r w:rsidR="001C348C">
        <w:rPr>
          <w:rFonts w:ascii="Times New Roman" w:hAnsi="Times New Roman" w:cs="Times New Roman"/>
          <w:b/>
          <w:sz w:val="28"/>
          <w:szCs w:val="28"/>
        </w:rPr>
        <w:t>ности и эффективности программы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Показателями  результативности и эффективности программы являются</w:t>
      </w:r>
      <w:r w:rsidRPr="00F11760">
        <w:rPr>
          <w:rFonts w:ascii="Times New Roman" w:hAnsi="Times New Roman" w:cs="Times New Roman"/>
          <w:b/>
          <w:sz w:val="28"/>
          <w:szCs w:val="28"/>
        </w:rPr>
        <w:t>:</w:t>
      </w:r>
    </w:p>
    <w:p w:rsidR="00F11760" w:rsidRPr="00F11760" w:rsidRDefault="00F11760" w:rsidP="00F11760">
      <w:pPr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 xml:space="preserve">- полнота информации, размещенная на официальном веб-сайте органов местного самоуправления администрации сельского поселения Светлый в сети «Интернет» в соответствии с </w:t>
      </w:r>
      <w:r w:rsidRPr="00F11760">
        <w:rPr>
          <w:rFonts w:ascii="Times New Roman" w:eastAsia="Calibri" w:hAnsi="Times New Roman" w:cs="Times New Roman"/>
          <w:sz w:val="28"/>
          <w:szCs w:val="28"/>
        </w:rPr>
        <w:t>приложением к настоящей Программе;</w:t>
      </w:r>
      <w:proofErr w:type="gramEnd"/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</w:t>
      </w:r>
      <w:r w:rsidRPr="00F11760">
        <w:rPr>
          <w:rFonts w:ascii="Times New Roman" w:eastAsia="Calibri" w:hAnsi="Times New Roman" w:cs="Times New Roman"/>
          <w:sz w:val="28"/>
          <w:szCs w:val="28"/>
        </w:rPr>
        <w:t>снижение количества однотипных и повторяющихся нарушений одним и тем же подконтрольным субъектом.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1760" w:rsidRPr="00F11760" w:rsidSect="00F11760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F11760" w:rsidRPr="00F11760" w:rsidRDefault="00F11760" w:rsidP="00F11760">
      <w:pPr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F11760" w:rsidRPr="00F11760" w:rsidRDefault="00F11760" w:rsidP="00F11760">
      <w:pPr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от 08.11.2021 г. № 97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760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760">
        <w:rPr>
          <w:rFonts w:ascii="Times New Roman" w:hAnsi="Times New Roman" w:cs="Times New Roman"/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b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F11760" w:rsidRPr="00F11760" w:rsidTr="00F11760">
        <w:tc>
          <w:tcPr>
            <w:tcW w:w="486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F11760" w:rsidRPr="00F11760" w:rsidTr="00F11760">
        <w:tc>
          <w:tcPr>
            <w:tcW w:w="486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Информирование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11760">
              <w:rPr>
                <w:rFonts w:ascii="Times New Roman" w:hAnsi="Times New Roman" w:cs="Times New Roman"/>
              </w:rPr>
              <w:t xml:space="preserve">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земельного контроля 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по земельным вопросам администрации сельского поселения Светлый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907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663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объектов по муниципальному земельному контролю.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217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120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986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профилактики рисков причинения вреда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охраняемым законом ценностям при осуществлении муниципального земельного контроля, на 2022 год.</w:t>
            </w:r>
          </w:p>
        </w:tc>
        <w:tc>
          <w:tcPr>
            <w:tcW w:w="1784" w:type="dxa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519"/>
        </w:trPr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доклада о муниципальном земельном контроле, за 2021 год.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Консультирование 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земельного контроля</w:t>
            </w:r>
            <w:r w:rsidRPr="00F11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1760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сельского поселения Светлый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утвержденного решением Совета депутатов сельского поселения Светлый от 30.08.2021    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175.)</w:t>
            </w:r>
            <w:proofErr w:type="gramEnd"/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Подготовка и размещение на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официальном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веб-сайте органов местного самоуправления администрации сельского поселения Светлый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по земельным вопросам администрации сельского поселения Светлый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личного приема главным специалистом по земельным вопросам администрации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Светлый</w:t>
            </w:r>
            <w:proofErr w:type="gramEnd"/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16:00 до 17:00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Запись по телефону 8(34674)58-674</w:t>
            </w:r>
          </w:p>
        </w:tc>
        <w:tc>
          <w:tcPr>
            <w:tcW w:w="2444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F11760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F11760" w:rsidRPr="00F11760" w:rsidRDefault="00F11760" w:rsidP="00F11760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760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F11760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F11760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F11760">
              <w:rPr>
                <w:rFonts w:ascii="Times New Roman" w:hAnsi="Times New Roman" w:cs="Times New Roman"/>
              </w:rPr>
              <w:t xml:space="preserve"> принять меры по обеспечению соблюдения обязательных требований.) 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760">
              <w:rPr>
                <w:rFonts w:ascii="Times New Roman" w:hAnsi="Times New Roman" w:cs="Times New Roman"/>
              </w:rPr>
              <w:t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      </w:r>
            <w:proofErr w:type="gramEnd"/>
            <w:r w:rsidRPr="00F11760">
              <w:rPr>
                <w:rFonts w:ascii="Times New Roman" w:hAnsi="Times New Roman" w:cs="Times New Roman"/>
              </w:rPr>
              <w:t xml:space="preserve"> контролируемым лицом сведений и документов. 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по земельным вопросам администрации сельского поселения Светлый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F11760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F11760">
              <w:rPr>
                <w:rFonts w:ascii="Times New Roman" w:hAnsi="Times New Roman" w:cs="Times New Roman"/>
              </w:rPr>
              <w:t xml:space="preserve"> </w:t>
            </w:r>
          </w:p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F11760" w:rsidRPr="00F11760" w:rsidRDefault="00F11760" w:rsidP="00F11760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11760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F11760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F11760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End"/>
          </w:p>
        </w:tc>
        <w:tc>
          <w:tcPr>
            <w:tcW w:w="3969" w:type="dxa"/>
          </w:tcPr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F11760" w:rsidRPr="00F11760" w:rsidRDefault="00F11760" w:rsidP="00F1176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760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контроля.)</w:t>
            </w:r>
            <w:proofErr w:type="gramEnd"/>
          </w:p>
        </w:tc>
        <w:tc>
          <w:tcPr>
            <w:tcW w:w="1784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44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по земельным вопросам администрации сельского поселения Светлый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1760" w:rsidRPr="00F11760" w:rsidRDefault="00F11760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F11760" w:rsidRPr="00F11760" w:rsidSect="00F11760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1760" w:rsidRPr="00F11760" w:rsidRDefault="00F11760" w:rsidP="00F11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  <w:u w:val="single"/>
        </w:rPr>
        <w:t>от 08.11.2021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17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  <w:t>№ 98</w:t>
      </w:r>
    </w:p>
    <w:p w:rsidR="00F11760" w:rsidRPr="00F11760" w:rsidRDefault="00F11760" w:rsidP="00F11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76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F11760" w:rsidRPr="00F11760" w:rsidRDefault="00F11760" w:rsidP="00F11760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60" w:rsidRPr="001C348C" w:rsidRDefault="00F11760" w:rsidP="001C348C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</w:t>
      </w:r>
      <w:r w:rsidR="001C348C">
        <w:rPr>
          <w:rFonts w:ascii="Times New Roman" w:hAnsi="Times New Roman" w:cs="Times New Roman"/>
          <w:b/>
          <w:sz w:val="28"/>
          <w:szCs w:val="28"/>
        </w:rPr>
        <w:t xml:space="preserve">оселение Светлый, на 2022 год  </w:t>
      </w:r>
    </w:p>
    <w:p w:rsidR="00F11760" w:rsidRPr="001C348C" w:rsidRDefault="00F11760" w:rsidP="001C34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48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proofErr w:type="gramEnd"/>
    </w:p>
    <w:p w:rsidR="00F11760" w:rsidRPr="001C348C" w:rsidRDefault="00F11760" w:rsidP="001C34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8C">
        <w:rPr>
          <w:rFonts w:ascii="Times New Roman" w:hAnsi="Times New Roman" w:cs="Times New Roman"/>
          <w:sz w:val="28"/>
          <w:szCs w:val="28"/>
        </w:rPr>
        <w:t xml:space="preserve"> Утвердить Программу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Светлый, на 2022 год  согласно приложению к настоящему постановлению.   </w:t>
      </w:r>
    </w:p>
    <w:p w:rsidR="00F11760" w:rsidRPr="001C348C" w:rsidRDefault="00F11760" w:rsidP="001C34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48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C348C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1C348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11760" w:rsidRPr="001C348C" w:rsidRDefault="00F11760" w:rsidP="001C348C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48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   опубликования.</w:t>
      </w:r>
    </w:p>
    <w:p w:rsidR="00F11760" w:rsidRPr="001C348C" w:rsidRDefault="00F11760" w:rsidP="001C34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3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48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11760" w:rsidRPr="001C348C" w:rsidRDefault="00F11760" w:rsidP="001C34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8C">
        <w:rPr>
          <w:rFonts w:ascii="Times New Roman" w:hAnsi="Times New Roman" w:cs="Times New Roman"/>
          <w:sz w:val="28"/>
          <w:szCs w:val="28"/>
        </w:rPr>
        <w:lastRenderedPageBreak/>
        <w:t xml:space="preserve">Глава поселения                                                          Ф.К. </w:t>
      </w:r>
      <w:proofErr w:type="spellStart"/>
      <w:r w:rsidRPr="001C348C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F11760" w:rsidRPr="001C348C" w:rsidRDefault="00F11760" w:rsidP="001C34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 xml:space="preserve">Приложение 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к постановлению администрации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</w:rPr>
        <w:t>Светлый</w:t>
      </w:r>
      <w:proofErr w:type="gramEnd"/>
    </w:p>
    <w:p w:rsidR="00F11760" w:rsidRPr="00F11760" w:rsidRDefault="001C348C" w:rsidP="001C348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08.11.2021 г. № 98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F11760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законом ценностям при осуществлении муниципального контроля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Светлый, на 2022 год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F11760" w:rsidRPr="00F11760" w:rsidRDefault="00F11760" w:rsidP="00F11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Pr="00F1176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Светлый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2022 год  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Светлый</w:t>
            </w:r>
            <w:proofErr w:type="gramEnd"/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 повышение квалификации подконтрольных субъектов контрольного органа;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11760" w:rsidRPr="00F11760" w:rsidTr="00F1176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2022 год 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-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-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 увеличение доли законопослушных подконтрольных субъектов;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-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предотвращение нарушений обязательных требований  законодательства.</w:t>
            </w:r>
          </w:p>
        </w:tc>
      </w:tr>
      <w:tr w:rsidR="00F11760" w:rsidRPr="00F11760" w:rsidTr="00F1176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</w:t>
            </w:r>
            <w:r w:rsidRPr="00F1176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>решение которых направлена программа.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реализации программы.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Перечень профилактических мероприятий, сроки (периодичность) их проведения.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Показатели результативности и эффективности программы.</w:t>
            </w:r>
          </w:p>
        </w:tc>
      </w:tr>
    </w:tbl>
    <w:p w:rsidR="00F11760" w:rsidRPr="00F11760" w:rsidRDefault="00F11760" w:rsidP="001C348C">
      <w:pPr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1C348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</w:t>
      </w:r>
      <w:r w:rsidR="001C348C">
        <w:rPr>
          <w:rFonts w:ascii="Times New Roman" w:hAnsi="Times New Roman" w:cs="Times New Roman"/>
          <w:b/>
          <w:sz w:val="28"/>
          <w:szCs w:val="28"/>
        </w:rPr>
        <w:t>ие которых направлена программа</w:t>
      </w:r>
    </w:p>
    <w:p w:rsidR="00F11760" w:rsidRPr="00F11760" w:rsidRDefault="00F11760" w:rsidP="00F11760">
      <w:pPr>
        <w:pStyle w:val="a6"/>
        <w:numPr>
          <w:ilvl w:val="1"/>
          <w:numId w:val="11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F11760" w:rsidRPr="00F11760" w:rsidRDefault="00F11760" w:rsidP="00F11760">
      <w:pPr>
        <w:pStyle w:val="a6"/>
        <w:tabs>
          <w:tab w:val="left" w:pos="709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 (далее – муниципальный контроль) осуществляется администрацией сельского поселения Светлый в лице главного специалиста по муниципальному хозяйству и жилищным вопросам администрации сельского поселения Светлый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 ноября 2007 года № 259-ФЗ «Устав автомобильного транспорта и городского наземного электрического транспорта», Уставом сельского поселения Светлый.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</w:t>
      </w:r>
      <w:r w:rsidRPr="00F11760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сельское поселение Светлый</w:t>
      </w:r>
      <w:r w:rsidRPr="00F11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</w:t>
      </w:r>
      <w:r w:rsidRPr="00F11760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F11760">
        <w:rPr>
          <w:rFonts w:ascii="Times New Roman" w:eastAsia="Calibri" w:hAnsi="Times New Roman" w:cs="Times New Roman"/>
          <w:sz w:val="28"/>
          <w:szCs w:val="28"/>
        </w:rPr>
        <w:t>контроля являются 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eastAsia="Calibri" w:hAnsi="Times New Roman" w:cs="Times New Roman"/>
          <w:sz w:val="28"/>
          <w:szCs w:val="28"/>
        </w:rPr>
        <w:t>перечень которых утвержден распоряжением администрации сельского поселения Светлый.</w:t>
      </w:r>
      <w:r w:rsidRPr="00F11760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Федеральный закон от 08 ноября 2007 года № 259-ФЗ «Устав автомобильного транспорта и городского наземного электрического транспорта»;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760">
        <w:rPr>
          <w:rFonts w:ascii="Times New Roman" w:hAnsi="Times New Roman" w:cs="Times New Roman"/>
          <w:sz w:val="28"/>
          <w:szCs w:val="28"/>
        </w:rPr>
        <w:t>Федеральный закон от 10.12.1995 № 196-ФЗ «О безопасности дорожного движения»;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р</w:t>
      </w:r>
      <w:r w:rsidRPr="00F11760">
        <w:rPr>
          <w:rFonts w:ascii="Times New Roman" w:hAnsi="Times New Roman" w:cs="Times New Roman"/>
          <w:spacing w:val="2"/>
          <w:sz w:val="28"/>
          <w:szCs w:val="28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</w:t>
      </w:r>
      <w:proofErr w:type="gramStart"/>
      <w:r w:rsidRPr="00F11760">
        <w:rPr>
          <w:rFonts w:ascii="Times New Roman" w:hAnsi="Times New Roman" w:cs="Times New Roman"/>
          <w:spacing w:val="2"/>
          <w:sz w:val="28"/>
          <w:szCs w:val="28"/>
        </w:rPr>
        <w:t>ТР</w:t>
      </w:r>
      <w:proofErr w:type="gramEnd"/>
      <w:r w:rsidRPr="00F11760">
        <w:rPr>
          <w:rFonts w:ascii="Times New Roman" w:hAnsi="Times New Roman" w:cs="Times New Roman"/>
          <w:spacing w:val="2"/>
          <w:sz w:val="28"/>
          <w:szCs w:val="28"/>
        </w:rPr>
        <w:t xml:space="preserve"> ТС 014/2011. Технический регламент Таможенного союза. </w:t>
      </w:r>
      <w:proofErr w:type="gramStart"/>
      <w:r w:rsidRPr="00F11760">
        <w:rPr>
          <w:rFonts w:ascii="Times New Roman" w:hAnsi="Times New Roman" w:cs="Times New Roman"/>
          <w:spacing w:val="2"/>
          <w:sz w:val="28"/>
          <w:szCs w:val="28"/>
        </w:rPr>
        <w:t>Безопасность автомобильных дорог»);</w:t>
      </w:r>
      <w:proofErr w:type="gramEnd"/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760">
        <w:rPr>
          <w:rFonts w:ascii="Times New Roman" w:hAnsi="Times New Roman" w:cs="Times New Roman"/>
          <w:spacing w:val="2"/>
          <w:sz w:val="28"/>
          <w:szCs w:val="28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760">
        <w:rPr>
          <w:rFonts w:ascii="Times New Roman" w:hAnsi="Times New Roman" w:cs="Times New Roman"/>
          <w:spacing w:val="2"/>
          <w:sz w:val="28"/>
          <w:szCs w:val="28"/>
        </w:rPr>
        <w:t>- СП 78.13330.2012. Свод правил. Автомобильные дороги. Актуализированная редакция СНиП 3.06.03-85;</w:t>
      </w:r>
    </w:p>
    <w:p w:rsidR="00F11760" w:rsidRPr="00F11760" w:rsidRDefault="00F11760" w:rsidP="00F11760">
      <w:pPr>
        <w:spacing w:line="315" w:lineRule="atLeast"/>
        <w:ind w:firstLine="5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1176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1176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11760">
        <w:rPr>
          <w:rFonts w:ascii="Times New Roman" w:hAnsi="Times New Roman" w:cs="Times New Roman"/>
          <w:sz w:val="28"/>
          <w:szCs w:val="28"/>
        </w:rPr>
        <w:t xml:space="preserve"> от 26.09.2017 «1245-ст «Об утверждении национального стандарта Российской Федерации «ГОСТ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F11760" w:rsidRPr="00F11760" w:rsidRDefault="00F11760" w:rsidP="00F11760">
      <w:pPr>
        <w:spacing w:line="315" w:lineRule="atLeast"/>
        <w:ind w:firstLine="5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F11760" w:rsidRPr="00F11760" w:rsidRDefault="00F11760" w:rsidP="00F11760">
      <w:pPr>
        <w:spacing w:line="315" w:lineRule="atLeast"/>
        <w:ind w:firstLine="5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Количество подконтрольных субъектов. П</w:t>
      </w: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о состоянию на 01.10.2021 года количество подконтрольных субъектов по муниципальному контролю  в сельском поселении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составляет 2 субъекта.</w:t>
      </w:r>
    </w:p>
    <w:p w:rsidR="00F11760" w:rsidRPr="00F11760" w:rsidRDefault="00F11760" w:rsidP="00F1176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В 2021 году мероприятия по муниципальному контролю  не проводились.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</w:t>
      </w:r>
      <w:r w:rsidRPr="00F11760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по муниципальному  контролю </w:t>
      </w:r>
      <w:r w:rsidRPr="00F11760">
        <w:rPr>
          <w:rFonts w:ascii="Times New Roman" w:hAnsi="Times New Roman" w:cs="Times New Roman"/>
          <w:sz w:val="28"/>
          <w:szCs w:val="28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В связи с тем, что в 2018 – 2021 годах проверок по муниципальному контролю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 </w:t>
      </w:r>
    </w:p>
    <w:p w:rsidR="00F11760" w:rsidRPr="00F11760" w:rsidRDefault="00F11760" w:rsidP="00F11760">
      <w:pPr>
        <w:pStyle w:val="a6"/>
        <w:numPr>
          <w:ilvl w:val="1"/>
          <w:numId w:val="11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администрацией сельского поселения Светлый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 не принималась (далее – Программа профилактики). 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 размещена следующая информация: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  руководство </w:t>
      </w:r>
      <w:r w:rsidRPr="00F11760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предъявляемых при осуществлении муниципального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Pr="00F117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</w:t>
      </w:r>
      <w:r w:rsidRPr="00F117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значения </w:t>
      </w:r>
      <w:r w:rsidRPr="00F11760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сельское поселение Светлый</w:t>
      </w:r>
      <w:r w:rsidRPr="00F117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и оформления результатов таких мероприятий;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административный  регламент по осуществлению муниципального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Pr="00F11760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сельское поселение Светлый</w:t>
      </w:r>
      <w:r w:rsidRPr="00F11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 профилактических визитов.</w:t>
      </w: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1C348C" w:rsidRDefault="00F11760" w:rsidP="001C348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2. Цел</w:t>
      </w:r>
      <w:r w:rsidR="001C348C">
        <w:rPr>
          <w:rFonts w:ascii="Times New Roman" w:hAnsi="Times New Roman" w:cs="Times New Roman"/>
          <w:b/>
          <w:sz w:val="28"/>
          <w:szCs w:val="28"/>
        </w:rPr>
        <w:t>и и задачи реализации программы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2.2.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lastRenderedPageBreak/>
        <w:t>-  повышение квалификации подконтрольных субъектов контрольного органа;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60" w:rsidRPr="001C348C" w:rsidRDefault="00F11760" w:rsidP="001C348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</w:t>
      </w:r>
      <w:r w:rsidR="001C348C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F11760" w:rsidRPr="00F11760" w:rsidRDefault="00F11760" w:rsidP="00F11760">
      <w:pPr>
        <w:tabs>
          <w:tab w:val="left" w:pos="1134"/>
        </w:tabs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1C348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</w:t>
      </w:r>
      <w:r w:rsidR="001C348C">
        <w:rPr>
          <w:rFonts w:ascii="Times New Roman" w:hAnsi="Times New Roman" w:cs="Times New Roman"/>
          <w:b/>
          <w:sz w:val="28"/>
          <w:szCs w:val="28"/>
        </w:rPr>
        <w:t>ности и эффективности программы</w:t>
      </w:r>
      <w:bookmarkStart w:id="0" w:name="_GoBack"/>
      <w:bookmarkEnd w:id="0"/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Показателями  результативности и эффективности программы являются</w:t>
      </w:r>
      <w:r w:rsidRPr="00F11760">
        <w:rPr>
          <w:rFonts w:ascii="Times New Roman" w:hAnsi="Times New Roman" w:cs="Times New Roman"/>
          <w:b/>
          <w:sz w:val="28"/>
          <w:szCs w:val="28"/>
        </w:rPr>
        <w:t>:</w:t>
      </w:r>
    </w:p>
    <w:p w:rsidR="00F11760" w:rsidRPr="00F11760" w:rsidRDefault="00F11760" w:rsidP="00F1176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официальном веб-сайте органов местного самоуправления администрации сельского поселения Светлый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 xml:space="preserve">в сети «Интернет» в соответствии с </w:t>
      </w:r>
      <w:r w:rsidRPr="00F11760">
        <w:rPr>
          <w:rFonts w:ascii="Times New Roman" w:eastAsia="Calibri" w:hAnsi="Times New Roman" w:cs="Times New Roman"/>
          <w:sz w:val="28"/>
          <w:szCs w:val="28"/>
        </w:rPr>
        <w:t>приложением к настоящей Программе;</w:t>
      </w:r>
      <w:proofErr w:type="gramEnd"/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</w:t>
      </w:r>
      <w:r w:rsidRPr="00F11760">
        <w:rPr>
          <w:rFonts w:ascii="Times New Roman" w:eastAsia="Calibri" w:hAnsi="Times New Roman" w:cs="Times New Roman"/>
          <w:sz w:val="28"/>
          <w:szCs w:val="28"/>
        </w:rPr>
        <w:t>снижение количества однотипных и повторяющихся нарушений одним и тем же подконтрольным субъектом.</w:t>
      </w: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color w:val="FF0000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color w:val="FF0000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  <w:sectPr w:rsidR="00F11760" w:rsidRPr="00F11760" w:rsidSect="00F117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11760" w:rsidRPr="00F11760" w:rsidRDefault="00F11760" w:rsidP="00F11760">
      <w:pPr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F11760" w:rsidRPr="00F11760" w:rsidRDefault="00F11760" w:rsidP="00F11760">
      <w:pPr>
        <w:pStyle w:val="a6"/>
        <w:ind w:left="0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от 08.11.2021 г. № 98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760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760">
        <w:rPr>
          <w:rFonts w:ascii="Times New Roman" w:hAnsi="Times New Roman" w:cs="Times New Roman"/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F11760" w:rsidRPr="00F11760" w:rsidTr="00F11760">
        <w:tc>
          <w:tcPr>
            <w:tcW w:w="486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F11760" w:rsidRPr="00F11760" w:rsidTr="00F11760">
        <w:tc>
          <w:tcPr>
            <w:tcW w:w="486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Информирование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11760">
              <w:rPr>
                <w:rFonts w:ascii="Times New Roman" w:hAnsi="Times New Roman" w:cs="Times New Roman"/>
              </w:rPr>
              <w:t xml:space="preserve">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хозяйству и жилищным вопросам администрации сельского поселения Светлый</w:t>
            </w:r>
          </w:p>
        </w:tc>
      </w:tr>
      <w:tr w:rsidR="00F11760" w:rsidRPr="00F11760" w:rsidTr="00F11760"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907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663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объектов  муниципального контроля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217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120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986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Светлый, на 2022 год </w:t>
            </w:r>
          </w:p>
        </w:tc>
        <w:tc>
          <w:tcPr>
            <w:tcW w:w="1784" w:type="dxa"/>
            <w:shd w:val="clear" w:color="auto" w:fill="auto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519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доклада о муниципальном контроле за 2021 год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Консультирование 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организация и осуществление муниципального контроля;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порядок осуществления профилактических, контрольных мероприятий, установленных Положениями о видах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контроля, утвержденных решением Совета депутатов сельского поселения Светлый № 173 от 30.08.2021;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Подготовка и размещение на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официальном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веб-сайте органов местного самоуправления администрации сельского поселения Светлый разъяснений по однотипным (по одним и тем же вопросам) обращениям контролируемых лиц и их представителей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хозяйству и жилищным вопросам администрации сельского поселения Светлый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760" w:rsidRPr="00F11760" w:rsidTr="00F11760"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Проведение личного приема г</w:t>
            </w: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лавного специалиста по муниципальному хозяйству и жилищным вопросам администрации сельского поселения </w:t>
            </w:r>
            <w:proofErr w:type="gramStart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- пятница с 16:00 до 17:00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Запись по телефону 8(34674)58-674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034"/>
        </w:trPr>
        <w:tc>
          <w:tcPr>
            <w:tcW w:w="486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11760" w:rsidRPr="00F11760" w:rsidRDefault="00F11760" w:rsidP="00F1176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F11760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F11760" w:rsidRPr="00F11760" w:rsidRDefault="00F11760" w:rsidP="00F1176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предостережения</w:t>
            </w: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color w:val="000000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color w:val="000000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хозяйству и жилищным вопросам администрации сельского поселения Светлый</w:t>
            </w:r>
          </w:p>
        </w:tc>
      </w:tr>
      <w:tr w:rsidR="00F11760" w:rsidRPr="00F11760" w:rsidTr="00F11760">
        <w:trPr>
          <w:trHeight w:val="1034"/>
        </w:trPr>
        <w:tc>
          <w:tcPr>
            <w:tcW w:w="486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Профилактический визит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3,4 квартал 2022 года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color w:val="000000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хозяйству и жилищным вопросам администрации сельского поселения Светлый</w:t>
            </w:r>
          </w:p>
        </w:tc>
      </w:tr>
    </w:tbl>
    <w:p w:rsidR="00F11760" w:rsidRPr="00F11760" w:rsidRDefault="00F11760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F11760" w:rsidRPr="00F11760" w:rsidSect="00F11760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1760" w:rsidRPr="00F11760" w:rsidRDefault="00F11760" w:rsidP="00F11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  <w:u w:val="single"/>
        </w:rPr>
        <w:t>от 08.11.2021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17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</w:r>
      <w:r w:rsidRPr="00F11760">
        <w:rPr>
          <w:rFonts w:ascii="Times New Roman" w:hAnsi="Times New Roman" w:cs="Times New Roman"/>
          <w:sz w:val="28"/>
          <w:szCs w:val="28"/>
        </w:rPr>
        <w:tab/>
        <w:t>№ 99</w:t>
      </w:r>
    </w:p>
    <w:p w:rsidR="00F11760" w:rsidRPr="00F11760" w:rsidRDefault="00F11760" w:rsidP="00F11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76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F11760" w:rsidRPr="00F11760" w:rsidRDefault="00F11760" w:rsidP="00F11760">
      <w:pPr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tabs>
          <w:tab w:val="left" w:pos="4820"/>
        </w:tabs>
        <w:ind w:right="49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Светлый,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1760" w:rsidRPr="00F11760" w:rsidRDefault="00F11760" w:rsidP="00F11760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proofErr w:type="gramEnd"/>
    </w:p>
    <w:p w:rsidR="00F11760" w:rsidRPr="00F11760" w:rsidRDefault="00F11760" w:rsidP="00F11760">
      <w:pPr>
        <w:pStyle w:val="30"/>
        <w:numPr>
          <w:ilvl w:val="0"/>
          <w:numId w:val="9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11760">
        <w:rPr>
          <w:sz w:val="28"/>
          <w:szCs w:val="28"/>
        </w:rPr>
        <w:t xml:space="preserve"> Утвердить </w:t>
      </w:r>
      <w:r w:rsidRPr="00F11760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Березово, на 2022 год, </w:t>
      </w:r>
      <w:r w:rsidRPr="00F11760">
        <w:rPr>
          <w:sz w:val="28"/>
          <w:szCs w:val="28"/>
        </w:rPr>
        <w:t xml:space="preserve">согласно приложению к настоящему постановлению.   </w:t>
      </w:r>
    </w:p>
    <w:p w:rsidR="00F11760" w:rsidRPr="00F11760" w:rsidRDefault="00F11760" w:rsidP="00F11760">
      <w:pPr>
        <w:pStyle w:val="a6"/>
        <w:numPr>
          <w:ilvl w:val="0"/>
          <w:numId w:val="9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11760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F1176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11760" w:rsidRPr="00F11760" w:rsidRDefault="00F11760" w:rsidP="00F1176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   опубликования.</w:t>
      </w:r>
    </w:p>
    <w:p w:rsidR="00F11760" w:rsidRPr="00F11760" w:rsidRDefault="00F11760" w:rsidP="00F117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11760" w:rsidRPr="00F11760" w:rsidRDefault="00F11760" w:rsidP="00F11760">
      <w:pPr>
        <w:pStyle w:val="30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 w:rsidRPr="00F11760">
        <w:rPr>
          <w:sz w:val="28"/>
          <w:szCs w:val="28"/>
        </w:rPr>
        <w:t xml:space="preserve">Глава поселения                                                          Ф.К. </w:t>
      </w:r>
      <w:proofErr w:type="spellStart"/>
      <w:r w:rsidRPr="00F11760">
        <w:rPr>
          <w:sz w:val="28"/>
          <w:szCs w:val="28"/>
        </w:rPr>
        <w:t>Шагимухаметов</w:t>
      </w:r>
      <w:proofErr w:type="spellEnd"/>
    </w:p>
    <w:p w:rsidR="00F11760" w:rsidRPr="00F11760" w:rsidRDefault="00F11760" w:rsidP="00F11760">
      <w:pPr>
        <w:rPr>
          <w:rFonts w:ascii="Times New Roman" w:hAnsi="Times New Roman" w:cs="Times New Roman"/>
        </w:rPr>
      </w:pP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lastRenderedPageBreak/>
        <w:t xml:space="preserve">Приложение 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к постановлению администрации</w:t>
      </w:r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F11760">
        <w:rPr>
          <w:rFonts w:ascii="Times New Roman" w:hAnsi="Times New Roman" w:cs="Times New Roman"/>
        </w:rPr>
        <w:t>Светлый</w:t>
      </w:r>
      <w:proofErr w:type="gramEnd"/>
    </w:p>
    <w:p w:rsidR="00F11760" w:rsidRPr="00F11760" w:rsidRDefault="00F11760" w:rsidP="00F11760">
      <w:pPr>
        <w:pStyle w:val="a4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от 08.11.2021 г. № 99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</w:rPr>
      </w:pP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F11760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жилищного контроля на территории сельского поселения </w:t>
      </w:r>
      <w:proofErr w:type="gramStart"/>
      <w:r w:rsidRPr="00F11760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F11760">
        <w:rPr>
          <w:rFonts w:ascii="Times New Roman" w:hAnsi="Times New Roman" w:cs="Times New Roman"/>
          <w:b/>
          <w:sz w:val="28"/>
          <w:szCs w:val="28"/>
        </w:rPr>
        <w:t>,</w:t>
      </w:r>
    </w:p>
    <w:p w:rsidR="00F11760" w:rsidRPr="00F11760" w:rsidRDefault="00F11760" w:rsidP="00F11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на 2022 год (далее - программа)</w:t>
      </w:r>
    </w:p>
    <w:p w:rsidR="00F11760" w:rsidRPr="00F11760" w:rsidRDefault="00F11760" w:rsidP="00F1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Светлый, на 2022 год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Светлый</w:t>
            </w:r>
            <w:proofErr w:type="gramEnd"/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условий для доведения обязательных требований до контролируемых лиц, повышение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информированности о способах их соблюдения.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F11760" w:rsidRPr="00F11760" w:rsidRDefault="00F11760" w:rsidP="00F11760">
            <w:pPr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 повышение квалификации подконтрольных субъектов контрольного органа;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11760" w:rsidRPr="00F11760" w:rsidTr="00F1176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2022 год </w:t>
            </w:r>
          </w:p>
        </w:tc>
      </w:tr>
      <w:tr w:rsidR="00F11760" w:rsidRPr="00F11760" w:rsidTr="00F117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-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-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 увеличение доли законопослушных подконтрольных субъектов;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-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F11760" w:rsidRPr="00F11760" w:rsidRDefault="00F11760" w:rsidP="00F117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F11760">
              <w:rPr>
                <w:rFonts w:ascii="Times New Roman" w:eastAsia="Calibri" w:hAnsi="Times New Roman" w:cs="Times New Roman"/>
                <w:sz w:val="28"/>
                <w:szCs w:val="28"/>
              </w:rPr>
              <w:t>предотвращение нарушений обязательных требований  законодательства.</w:t>
            </w:r>
          </w:p>
        </w:tc>
      </w:tr>
      <w:tr w:rsidR="00F11760" w:rsidRPr="00F11760" w:rsidTr="00F1176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реализации программы.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Перечень профилактических мероприятий, сроки (периодичность) их проведения.</w:t>
            </w:r>
          </w:p>
          <w:p w:rsidR="00F11760" w:rsidRPr="00F11760" w:rsidRDefault="00F11760" w:rsidP="00F1176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Показатели результативности и эффективности программы.</w:t>
            </w:r>
          </w:p>
        </w:tc>
      </w:tr>
    </w:tbl>
    <w:p w:rsidR="00F11760" w:rsidRPr="00F11760" w:rsidRDefault="00F11760" w:rsidP="00F11760">
      <w:pPr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11760" w:rsidRPr="00F11760" w:rsidRDefault="00F11760" w:rsidP="00F11760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numPr>
          <w:ilvl w:val="1"/>
          <w:numId w:val="11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жилищного контроля.</w:t>
      </w:r>
    </w:p>
    <w:p w:rsidR="00F11760" w:rsidRPr="00F11760" w:rsidRDefault="00F11760" w:rsidP="00F11760">
      <w:pPr>
        <w:pStyle w:val="a6"/>
        <w:tabs>
          <w:tab w:val="left" w:pos="709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сельского поселения Светлый (далее - муниципальный жилищный контроль) осуществляется администрацией сельского поселения Светлый в лице главного специалиста по муниципальному хозяйству и жилищным вопросам администрации сельского поселения Светлый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12 статьи 27 Устава Березовского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в отношении муниципальных жилых помещений расположенных на территории муниципального образования сельское поселение  Светлый Березовского района.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 являются юридические лица, индивидуальные предприниматели, осуществляющие предпринимательскую деятельность на территории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, в отношении муниципального жилищного фонда. 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F1176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11760">
        <w:rPr>
          <w:rFonts w:ascii="Times New Roman" w:eastAsia="Calibri" w:hAnsi="Times New Roman" w:cs="Times New Roman"/>
          <w:sz w:val="28"/>
          <w:szCs w:val="28"/>
        </w:rPr>
        <w:t>правовых  актах: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Жилищный кодекс Российской Федерации;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06.05.2011                 № 354 «О предоставлении коммунальных услуг собственникам и пользователям помещений в многоквартирных домах и жилых домов»;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F11760" w:rsidRPr="00F11760" w:rsidRDefault="00F11760" w:rsidP="00F11760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от 15.04.2013 № 54 «Об утверждении Положения о муниципальном жилищном контроле на территории сельского поселения Светлый»;</w:t>
      </w:r>
    </w:p>
    <w:p w:rsidR="00F11760" w:rsidRPr="00F11760" w:rsidRDefault="00F11760" w:rsidP="00F117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от 25.12.2013 № 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Светлый».</w:t>
      </w:r>
    </w:p>
    <w:p w:rsidR="00F11760" w:rsidRPr="00F11760" w:rsidRDefault="00F11760" w:rsidP="00F11760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сельского поселения Светлый от 18.06.2018 № 126 утвержден перечень нормативных правовых актов или их отдельных частей, содержащих обязательные </w:t>
      </w:r>
      <w:r w:rsidRPr="00F11760">
        <w:rPr>
          <w:rFonts w:ascii="Times New Roman" w:hAnsi="Times New Roman" w:cs="Times New Roman"/>
          <w:sz w:val="28"/>
          <w:szCs w:val="28"/>
        </w:rPr>
        <w:t>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муниципального образования сельское поселение Светлый</w:t>
      </w:r>
      <w:r w:rsidRPr="00F11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Количество подконтрольных субъектов, по муниципальному жилищному  контролю на территории сельского поселения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составляет 5 единиц. </w:t>
      </w:r>
    </w:p>
    <w:p w:rsidR="00F11760" w:rsidRPr="00F11760" w:rsidRDefault="00F11760" w:rsidP="00F1176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</w:t>
      </w:r>
      <w:r w:rsidRPr="00F11760">
        <w:rPr>
          <w:rFonts w:ascii="Times New Roman" w:hAnsi="Times New Roman" w:cs="Times New Roman"/>
          <w:sz w:val="28"/>
          <w:szCs w:val="28"/>
        </w:rPr>
        <w:lastRenderedPageBreak/>
        <w:t>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по муниципальному жилищному контролю </w:t>
      </w:r>
      <w:r w:rsidRPr="00F11760">
        <w:rPr>
          <w:rFonts w:ascii="Times New Roman" w:hAnsi="Times New Roman" w:cs="Times New Roman"/>
          <w:sz w:val="28"/>
          <w:szCs w:val="28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В связи с тем, что в 2020 году проверок по муниципальному контролю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 </w:t>
      </w:r>
    </w:p>
    <w:p w:rsidR="00F11760" w:rsidRPr="00F11760" w:rsidRDefault="00F11760" w:rsidP="00F11760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По результатам осуществления  муниципального жилищного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F11760">
        <w:rPr>
          <w:rFonts w:ascii="Times New Roman" w:eastAsia="Calibri" w:hAnsi="Times New Roman" w:cs="Times New Roman"/>
          <w:sz w:val="28"/>
          <w:szCs w:val="28"/>
        </w:rPr>
        <w:t>чрезвычайных</w:t>
      </w:r>
      <w:proofErr w:type="gramEnd"/>
      <w:r w:rsidRPr="00F11760">
        <w:rPr>
          <w:rFonts w:ascii="Times New Roman" w:eastAsia="Calibri" w:hAnsi="Times New Roman" w:cs="Times New Roman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F11760" w:rsidRPr="00F11760" w:rsidRDefault="00F11760" w:rsidP="00F11760">
      <w:pPr>
        <w:pStyle w:val="a6"/>
        <w:numPr>
          <w:ilvl w:val="1"/>
          <w:numId w:val="11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администрацией сельского поселения Светлый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Программа  мероприятий, направленных на профилактику нарушений </w:t>
      </w:r>
      <w:r w:rsidRPr="00F1176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актами,  при осуществлении муниципального контроля, на 2021 год не принималась (далее – Программа профилактики). 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11760">
        <w:rPr>
          <w:rFonts w:ascii="Times New Roman" w:hAnsi="Times New Roman" w:cs="Times New Roman"/>
          <w:sz w:val="28"/>
          <w:szCs w:val="28"/>
        </w:rPr>
        <w:t xml:space="preserve">  размещена следующая информация: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сельского поселения Светлый, а так же текстов нормативно правовых актов;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порядок оформления должностными лицами муниципального жилищного контроля    результатов мероприятий по контролю без взаимодействия с юридическими  лицами, индивидуальными предпринимателями;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lastRenderedPageBreak/>
        <w:t>2.1. Цели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2.2.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F11760" w:rsidRPr="00F11760" w:rsidRDefault="00F11760" w:rsidP="00F1176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11760" w:rsidRPr="00F11760" w:rsidRDefault="00F11760" w:rsidP="00F11760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tabs>
          <w:tab w:val="left" w:pos="1134"/>
        </w:tabs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60">
        <w:rPr>
          <w:rFonts w:ascii="Times New Roman" w:eastAsia="Calibri" w:hAnsi="Times New Roman" w:cs="Times New Roman"/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F11760" w:rsidRPr="00F11760" w:rsidRDefault="00F11760" w:rsidP="00F11760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1760" w:rsidRPr="00F11760" w:rsidRDefault="00F11760" w:rsidP="00F11760">
      <w:pPr>
        <w:pStyle w:val="a6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Показателями  результативности и эффективности программы являются</w:t>
      </w:r>
      <w:r w:rsidRPr="00F11760">
        <w:rPr>
          <w:rFonts w:ascii="Times New Roman" w:hAnsi="Times New Roman" w:cs="Times New Roman"/>
          <w:b/>
          <w:sz w:val="28"/>
          <w:szCs w:val="28"/>
        </w:rPr>
        <w:t>:</w:t>
      </w:r>
    </w:p>
    <w:p w:rsidR="00F11760" w:rsidRPr="00F11760" w:rsidRDefault="00F11760" w:rsidP="00F1176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60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официальном веб-сайте органов местного самоуправления администрации сельского поселения Светлый</w:t>
      </w:r>
      <w:r w:rsidRPr="00F11760">
        <w:rPr>
          <w:rFonts w:ascii="Times New Roman" w:hAnsi="Times New Roman" w:cs="Times New Roman"/>
        </w:rPr>
        <w:t xml:space="preserve"> </w:t>
      </w:r>
      <w:r w:rsidRPr="00F11760">
        <w:rPr>
          <w:rFonts w:ascii="Times New Roman" w:hAnsi="Times New Roman" w:cs="Times New Roman"/>
          <w:sz w:val="28"/>
          <w:szCs w:val="28"/>
        </w:rPr>
        <w:t xml:space="preserve">в сети «Интернет» в соответствии с </w:t>
      </w:r>
      <w:r w:rsidRPr="00F11760">
        <w:rPr>
          <w:rFonts w:ascii="Times New Roman" w:eastAsia="Calibri" w:hAnsi="Times New Roman" w:cs="Times New Roman"/>
          <w:sz w:val="28"/>
          <w:szCs w:val="28"/>
        </w:rPr>
        <w:t>приложением к настоящей Программе;</w:t>
      </w:r>
      <w:proofErr w:type="gramEnd"/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lastRenderedPageBreak/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- </w:t>
      </w:r>
      <w:r w:rsidRPr="00F11760">
        <w:rPr>
          <w:rFonts w:ascii="Times New Roman" w:eastAsia="Calibri" w:hAnsi="Times New Roman" w:cs="Times New Roman"/>
          <w:sz w:val="28"/>
          <w:szCs w:val="28"/>
        </w:rPr>
        <w:t>снижение количества однотипных и повторяющихся нарушений одним и тем же подконтрольным субъектом.</w:t>
      </w: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</w:pPr>
    </w:p>
    <w:p w:rsidR="00F11760" w:rsidRPr="00F11760" w:rsidRDefault="00F11760" w:rsidP="00F11760">
      <w:pPr>
        <w:pStyle w:val="a6"/>
        <w:ind w:left="1301"/>
        <w:rPr>
          <w:rFonts w:ascii="Times New Roman" w:hAnsi="Times New Roman" w:cs="Times New Roman"/>
          <w:sz w:val="28"/>
          <w:szCs w:val="28"/>
        </w:rPr>
        <w:sectPr w:rsidR="00F11760" w:rsidRPr="00F11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760" w:rsidRPr="00F11760" w:rsidRDefault="00F11760" w:rsidP="00F11760">
      <w:pPr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F11760" w:rsidRPr="00F11760" w:rsidRDefault="00F11760" w:rsidP="00F11760">
      <w:pPr>
        <w:pStyle w:val="a6"/>
        <w:ind w:left="0"/>
        <w:jc w:val="right"/>
        <w:rPr>
          <w:rFonts w:ascii="Times New Roman" w:hAnsi="Times New Roman" w:cs="Times New Roman"/>
        </w:rPr>
      </w:pPr>
      <w:r w:rsidRPr="00F11760">
        <w:rPr>
          <w:rFonts w:ascii="Times New Roman" w:hAnsi="Times New Roman" w:cs="Times New Roman"/>
        </w:rPr>
        <w:t>от 08.11.2021 г. № 99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76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760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мероприятий, сроки (периодичность) их проведения, в 2022 году</w:t>
      </w:r>
    </w:p>
    <w:p w:rsidR="00F11760" w:rsidRPr="00F11760" w:rsidRDefault="00F11760" w:rsidP="00F11760">
      <w:pPr>
        <w:pStyle w:val="a6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F11760" w:rsidRPr="00F11760" w:rsidTr="00F11760">
        <w:tc>
          <w:tcPr>
            <w:tcW w:w="486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F11760" w:rsidRPr="00F11760" w:rsidTr="00F11760">
        <w:tc>
          <w:tcPr>
            <w:tcW w:w="486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Информирование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11760">
              <w:rPr>
                <w:rFonts w:ascii="Times New Roman" w:hAnsi="Times New Roman" w:cs="Times New Roman"/>
              </w:rPr>
              <w:t xml:space="preserve">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жилищного контроля на территории сельского поселения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хозяйству и жилищным вопросам администрации сельского поселения Светлый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760" w:rsidRPr="00F11760" w:rsidTr="00F11760"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907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663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объектов по муниципальному жилищному контролю.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217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1120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986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профилактики рисков причинения вреда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охраняемым законом ценностям при осуществлении муниципального жилищного контроля на территории сельского поселения Светлый, на 2022 год.</w:t>
            </w:r>
          </w:p>
        </w:tc>
        <w:tc>
          <w:tcPr>
            <w:tcW w:w="1784" w:type="dxa"/>
            <w:shd w:val="clear" w:color="auto" w:fill="auto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shd w:val="clear" w:color="auto" w:fill="auto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rPr>
          <w:trHeight w:val="519"/>
        </w:trPr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доклада о муниципальном контроле, за 2021 год.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Консультирование 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организация и осуществление муниципального жилищного контроля;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жилищного контроля, утвержденного решением Совета Депутатов сельского поселения Светлый от 30.08.2021 № 174;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3)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о мерах ответственности за нарушение обязательных требований, установленных 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Подготовка и размещение на </w:t>
            </w:r>
            <w:proofErr w:type="gramStart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официальном</w:t>
            </w:r>
            <w:proofErr w:type="gramEnd"/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веб-сайте органов местного самоуправления администрации сельского поселения Светлый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хозяйству и жилищным вопросам администрации сельского поселения Светлый</w:t>
            </w: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760" w:rsidRPr="00F11760" w:rsidTr="00F11760">
        <w:tc>
          <w:tcPr>
            <w:tcW w:w="486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Проведение личного приема г</w:t>
            </w: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лавным специалистом по муниципальному хозяйству и жилищным вопросам администрации сельского поселения </w:t>
            </w:r>
            <w:proofErr w:type="gramStart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16:00 до 17:00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Запись по телефону 8(34674)58-674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760" w:rsidRPr="00F11760" w:rsidTr="00F11760">
        <w:tc>
          <w:tcPr>
            <w:tcW w:w="486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Объявление предостережения 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(Объявление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обязательных требований)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предостережения</w:t>
            </w: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F11760" w:rsidRPr="00F11760" w:rsidRDefault="00F11760" w:rsidP="00F11760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наличии оснований, предусмотренных Федеральным законом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«О государственном контроле (надзоре) и муниципальном контроле в Российской Федерации»</w:t>
            </w: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color w:val="000000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0" w:rsidRPr="00F11760" w:rsidRDefault="00F11760" w:rsidP="00F1176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7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хозяйству и жилищным вопросам администрации сельского поселения Светлый</w:t>
            </w:r>
          </w:p>
        </w:tc>
      </w:tr>
    </w:tbl>
    <w:p w:rsidR="00F11760" w:rsidRPr="00F11760" w:rsidRDefault="00F11760" w:rsidP="00F11760">
      <w:pPr>
        <w:jc w:val="center"/>
        <w:rPr>
          <w:rFonts w:ascii="Times New Roman" w:hAnsi="Times New Roman" w:cs="Times New Roman"/>
        </w:rPr>
        <w:sectPr w:rsidR="00F11760" w:rsidRPr="00F11760" w:rsidSect="00F11760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F11760" w:rsidRDefault="00F11760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11760" w:rsidRDefault="00F11760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11760" w:rsidRDefault="00F11760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11760" w:rsidRDefault="00F11760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Печатное средство массовой информации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5A1ABA" w:rsidRDefault="005A1ABA" w:rsidP="005A1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D5" w:rsidRDefault="002B4BD5"/>
    <w:sectPr w:rsidR="002B4BD5" w:rsidSect="00F1176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75" w:rsidRDefault="00C51075" w:rsidP="005A1ABA">
      <w:pPr>
        <w:spacing w:after="0" w:line="240" w:lineRule="auto"/>
      </w:pPr>
      <w:r>
        <w:separator/>
      </w:r>
    </w:p>
  </w:endnote>
  <w:endnote w:type="continuationSeparator" w:id="0">
    <w:p w:rsidR="00C51075" w:rsidRDefault="00C51075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75" w:rsidRDefault="00C51075" w:rsidP="005A1ABA">
      <w:pPr>
        <w:spacing w:after="0" w:line="240" w:lineRule="auto"/>
      </w:pPr>
      <w:r>
        <w:separator/>
      </w:r>
    </w:p>
  </w:footnote>
  <w:footnote w:type="continuationSeparator" w:id="0">
    <w:p w:rsidR="00C51075" w:rsidRDefault="00C51075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144467"/>
    <w:rsid w:val="00190473"/>
    <w:rsid w:val="001C348C"/>
    <w:rsid w:val="001F7601"/>
    <w:rsid w:val="002B4BD5"/>
    <w:rsid w:val="003007EE"/>
    <w:rsid w:val="0036763D"/>
    <w:rsid w:val="004C5065"/>
    <w:rsid w:val="004D21E1"/>
    <w:rsid w:val="004F0FFB"/>
    <w:rsid w:val="005441A0"/>
    <w:rsid w:val="005570A3"/>
    <w:rsid w:val="005A1ABA"/>
    <w:rsid w:val="006D3619"/>
    <w:rsid w:val="00770664"/>
    <w:rsid w:val="007A4376"/>
    <w:rsid w:val="007C5EA7"/>
    <w:rsid w:val="00943916"/>
    <w:rsid w:val="009C3E97"/>
    <w:rsid w:val="00BC0A33"/>
    <w:rsid w:val="00C51075"/>
    <w:rsid w:val="00CB54EC"/>
    <w:rsid w:val="00DC29DF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8017-954F-49B6-9E36-3C933F1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46</Pages>
  <Words>11910</Words>
  <Characters>67893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10</cp:revision>
  <cp:lastPrinted>2021-10-29T07:21:00Z</cp:lastPrinted>
  <dcterms:created xsi:type="dcterms:W3CDTF">2021-09-02T05:08:00Z</dcterms:created>
  <dcterms:modified xsi:type="dcterms:W3CDTF">2021-11-11T05:04:00Z</dcterms:modified>
</cp:coreProperties>
</file>