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Pr="003C2E44" w:rsidRDefault="006A24D6" w:rsidP="009E4FEF">
      <w:pPr>
        <w:jc w:val="right"/>
        <w:rPr>
          <w:sz w:val="28"/>
          <w:szCs w:val="28"/>
        </w:rPr>
      </w:pPr>
    </w:p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A16848">
        <w:rPr>
          <w:sz w:val="28"/>
          <w:szCs w:val="28"/>
        </w:rPr>
        <w:t xml:space="preserve"> поселения </w:t>
      </w:r>
      <w:proofErr w:type="gramStart"/>
      <w:r w:rsidR="00A16848">
        <w:rPr>
          <w:sz w:val="28"/>
          <w:szCs w:val="28"/>
        </w:rPr>
        <w:t>Светлый</w:t>
      </w:r>
      <w:proofErr w:type="gramEnd"/>
      <w:r w:rsidR="00A16848">
        <w:rPr>
          <w:sz w:val="28"/>
          <w:szCs w:val="28"/>
        </w:rPr>
        <w:t xml:space="preserve"> от 26.12.2017 № 233</w:t>
      </w:r>
      <w:r w:rsidR="00B1748C">
        <w:rPr>
          <w:sz w:val="28"/>
          <w:szCs w:val="28"/>
        </w:rPr>
        <w:t>»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A16848">
        <w:rPr>
          <w:sz w:val="28"/>
          <w:szCs w:val="28"/>
        </w:rPr>
        <w:t>25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05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 xml:space="preserve">жета поселения в сумме  </w:t>
      </w:r>
      <w:r w:rsidR="00A16848">
        <w:rPr>
          <w:sz w:val="28"/>
          <w:szCs w:val="28"/>
        </w:rPr>
        <w:t xml:space="preserve">28 125,1 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 xml:space="preserve">сумме </w:t>
      </w:r>
      <w:r w:rsidR="00A16848">
        <w:rPr>
          <w:sz w:val="28"/>
          <w:szCs w:val="28"/>
        </w:rPr>
        <w:t>6052,3</w:t>
      </w:r>
      <w:r w:rsidRPr="00B1748C">
        <w:rPr>
          <w:sz w:val="28"/>
          <w:szCs w:val="28"/>
        </w:rPr>
        <w:t>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поселения в сумме </w:t>
      </w:r>
      <w:r w:rsidR="00A16848">
        <w:rPr>
          <w:sz w:val="28"/>
          <w:szCs w:val="28"/>
        </w:rPr>
        <w:t>31285,6</w:t>
      </w:r>
      <w:r w:rsidRPr="00B1748C">
        <w:rPr>
          <w:sz w:val="28"/>
          <w:szCs w:val="28"/>
        </w:rPr>
        <w:t xml:space="preserve"> тыс. рублей;</w:t>
      </w:r>
    </w:p>
    <w:p w:rsid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размер дефицита бюджет</w:t>
      </w:r>
      <w:r>
        <w:rPr>
          <w:sz w:val="28"/>
          <w:szCs w:val="28"/>
        </w:rPr>
        <w:t xml:space="preserve">а в сумме </w:t>
      </w:r>
      <w:r w:rsidR="00A16848">
        <w:rPr>
          <w:sz w:val="28"/>
          <w:szCs w:val="28"/>
        </w:rPr>
        <w:t>3160,5</w:t>
      </w:r>
      <w:r>
        <w:rPr>
          <w:sz w:val="28"/>
          <w:szCs w:val="28"/>
        </w:rPr>
        <w:t xml:space="preserve"> тыс. рублей</w:t>
      </w:r>
      <w:r w:rsidRPr="00B1748C">
        <w:rPr>
          <w:sz w:val="28"/>
          <w:szCs w:val="28"/>
        </w:rPr>
        <w:t>.</w:t>
      </w:r>
    </w:p>
    <w:p w:rsidR="000C5E09" w:rsidRPr="00B1748C" w:rsidRDefault="000C5E09" w:rsidP="000C5E09">
      <w:pPr>
        <w:pStyle w:val="ad"/>
        <w:jc w:val="both"/>
        <w:rPr>
          <w:sz w:val="28"/>
          <w:szCs w:val="28"/>
        </w:rPr>
      </w:pPr>
      <w:bookmarkStart w:id="0" w:name="_GoBack"/>
      <w:bookmarkEnd w:id="0"/>
    </w:p>
    <w:p w:rsidR="006A24D6" w:rsidRPr="00153491" w:rsidRDefault="006A24D6" w:rsidP="00B1748C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ДОХОДЫ</w:t>
      </w:r>
    </w:p>
    <w:p w:rsidR="006A24D6" w:rsidRPr="00153491" w:rsidRDefault="006A24D6" w:rsidP="00055C94">
      <w:pPr>
        <w:jc w:val="center"/>
        <w:rPr>
          <w:sz w:val="28"/>
          <w:szCs w:val="28"/>
        </w:rPr>
      </w:pPr>
    </w:p>
    <w:p w:rsidR="006A24D6" w:rsidRPr="006538AD" w:rsidRDefault="006A24D6" w:rsidP="00D821A9">
      <w:pPr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proofErr w:type="gramStart"/>
      <w:r>
        <w:rPr>
          <w:sz w:val="28"/>
          <w:szCs w:val="28"/>
        </w:rPr>
        <w:t xml:space="preserve">Доходная часть бюджета сельского поселения Светлый </w:t>
      </w:r>
      <w:r w:rsidR="00D821A9">
        <w:rPr>
          <w:sz w:val="28"/>
          <w:szCs w:val="28"/>
        </w:rPr>
        <w:t xml:space="preserve">изменилась </w:t>
      </w:r>
      <w:r>
        <w:rPr>
          <w:sz w:val="28"/>
          <w:szCs w:val="28"/>
        </w:rPr>
        <w:t xml:space="preserve"> на сумму </w:t>
      </w:r>
      <w:r w:rsidR="00ED68B3">
        <w:rPr>
          <w:sz w:val="28"/>
          <w:szCs w:val="28"/>
        </w:rPr>
        <w:t>-</w:t>
      </w:r>
      <w:r w:rsidR="00A16848">
        <w:rPr>
          <w:bCs/>
          <w:color w:val="000000"/>
          <w:sz w:val="28"/>
          <w:szCs w:val="28"/>
          <w:lang w:eastAsia="ru-RU"/>
        </w:rPr>
        <w:t xml:space="preserve"> + 1942,4 </w:t>
      </w:r>
      <w:r w:rsidR="00A60104">
        <w:rPr>
          <w:sz w:val="28"/>
          <w:szCs w:val="28"/>
        </w:rPr>
        <w:t>тыс. рублей, за счет:</w:t>
      </w:r>
      <w:proofErr w:type="gramEnd"/>
    </w:p>
    <w:p w:rsidR="006A24D6" w:rsidRDefault="00D821A9" w:rsidP="00EC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848">
        <w:rPr>
          <w:sz w:val="28"/>
          <w:szCs w:val="28"/>
        </w:rPr>
        <w:t xml:space="preserve">выделения прочих межбюджетных трансфертов </w:t>
      </w:r>
      <w:r w:rsidR="00A16848" w:rsidRPr="00A16848">
        <w:rPr>
          <w:sz w:val="28"/>
          <w:szCs w:val="28"/>
        </w:rPr>
        <w:t>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</w:r>
      <w:r w:rsidR="00A16848">
        <w:rPr>
          <w:sz w:val="28"/>
          <w:szCs w:val="28"/>
        </w:rPr>
        <w:t xml:space="preserve">  - </w:t>
      </w:r>
      <w:r w:rsidR="00ED68B3">
        <w:rPr>
          <w:sz w:val="28"/>
          <w:szCs w:val="28"/>
        </w:rPr>
        <w:t xml:space="preserve"> </w:t>
      </w:r>
      <w:r w:rsidR="00A16848">
        <w:rPr>
          <w:sz w:val="28"/>
          <w:szCs w:val="28"/>
        </w:rPr>
        <w:t xml:space="preserve">+1834,2 </w:t>
      </w:r>
      <w:r w:rsidR="00ED68B3">
        <w:rPr>
          <w:sz w:val="28"/>
          <w:szCs w:val="28"/>
        </w:rPr>
        <w:t xml:space="preserve"> тыс. рублей</w:t>
      </w:r>
      <w:r w:rsidR="00A16848">
        <w:rPr>
          <w:sz w:val="28"/>
          <w:szCs w:val="28"/>
        </w:rPr>
        <w:t>;</w:t>
      </w:r>
    </w:p>
    <w:p w:rsidR="00A16848" w:rsidRDefault="00A16848" w:rsidP="00EC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выделение межбюджетных трансфертов </w:t>
      </w:r>
      <w:r w:rsidRPr="00A16848">
        <w:rPr>
          <w:sz w:val="28"/>
          <w:szCs w:val="28"/>
        </w:rPr>
        <w:t>на повышение оплаты труда работников на 4% не попадающие под Указы  Президента</w:t>
      </w:r>
      <w:r>
        <w:rPr>
          <w:sz w:val="28"/>
          <w:szCs w:val="28"/>
        </w:rPr>
        <w:t xml:space="preserve"> -  +461,2 тыс. рублей;</w:t>
      </w:r>
    </w:p>
    <w:p w:rsidR="00A16848" w:rsidRPr="006538AD" w:rsidRDefault="00A16848" w:rsidP="00EC0D76">
      <w:pPr>
        <w:ind w:firstLine="709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 xml:space="preserve">- снятие </w:t>
      </w:r>
      <w:r w:rsidRPr="00A16848">
        <w:rPr>
          <w:sz w:val="28"/>
          <w:szCs w:val="28"/>
        </w:rPr>
        <w:t>прочих межбюджетных трансфертов</w:t>
      </w:r>
      <w:r>
        <w:rPr>
          <w:sz w:val="28"/>
          <w:szCs w:val="28"/>
        </w:rPr>
        <w:t xml:space="preserve"> </w:t>
      </w:r>
      <w:r w:rsidRPr="00A16848">
        <w:rPr>
          <w:sz w:val="28"/>
          <w:szCs w:val="28"/>
        </w:rPr>
        <w:t xml:space="preserve">на частичное обеспечение </w:t>
      </w:r>
      <w:proofErr w:type="gramStart"/>
      <w:r w:rsidRPr="00A16848">
        <w:rPr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A16848">
        <w:rPr>
          <w:sz w:val="28"/>
          <w:szCs w:val="28"/>
        </w:rPr>
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</w:r>
      <w:r>
        <w:rPr>
          <w:sz w:val="28"/>
          <w:szCs w:val="28"/>
        </w:rPr>
        <w:t>- - 353,0 тыс. рублей.</w:t>
      </w:r>
    </w:p>
    <w:p w:rsidR="00264A68" w:rsidRDefault="00264A68" w:rsidP="00055C94">
      <w:pPr>
        <w:jc w:val="center"/>
        <w:rPr>
          <w:sz w:val="28"/>
          <w:szCs w:val="28"/>
        </w:rPr>
      </w:pPr>
    </w:p>
    <w:p w:rsidR="006A24D6" w:rsidRPr="00153491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6A24D6" w:rsidRDefault="006A24D6" w:rsidP="009E4FEF">
      <w:pPr>
        <w:rPr>
          <w:sz w:val="28"/>
          <w:szCs w:val="28"/>
        </w:rPr>
      </w:pPr>
    </w:p>
    <w:p w:rsidR="006A24D6" w:rsidRPr="00FD1306" w:rsidRDefault="00FD1306" w:rsidP="00C0680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ab/>
      </w:r>
      <w:r w:rsidR="001F5CC4">
        <w:rPr>
          <w:sz w:val="28"/>
          <w:szCs w:val="28"/>
        </w:rPr>
        <w:t xml:space="preserve">По </w:t>
      </w:r>
      <w:r w:rsidR="00A16848">
        <w:rPr>
          <w:sz w:val="28"/>
          <w:szCs w:val="28"/>
        </w:rPr>
        <w:t>состоянию на 25.05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 w:rsidR="006A24D6">
        <w:rPr>
          <w:sz w:val="28"/>
          <w:szCs w:val="28"/>
        </w:rPr>
        <w:t xml:space="preserve"> года расходы уточнили на сумму</w:t>
      </w:r>
      <w:r>
        <w:rPr>
          <w:sz w:val="28"/>
          <w:szCs w:val="28"/>
        </w:rPr>
        <w:t xml:space="preserve"> </w:t>
      </w:r>
      <w:r w:rsidR="001F5CC4">
        <w:rPr>
          <w:bCs/>
          <w:color w:val="000000"/>
          <w:sz w:val="28"/>
          <w:szCs w:val="28"/>
          <w:lang w:eastAsia="ru-RU"/>
        </w:rPr>
        <w:t xml:space="preserve"> </w:t>
      </w:r>
      <w:r w:rsidR="00A16848">
        <w:rPr>
          <w:bCs/>
          <w:color w:val="000000"/>
          <w:sz w:val="28"/>
          <w:szCs w:val="28"/>
          <w:lang w:eastAsia="ru-RU"/>
        </w:rPr>
        <w:t>3006,9</w:t>
      </w:r>
      <w:r w:rsidR="00EC0D76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 xml:space="preserve"> </w:t>
      </w:r>
      <w:r w:rsidR="006A24D6">
        <w:rPr>
          <w:sz w:val="28"/>
          <w:szCs w:val="28"/>
        </w:rPr>
        <w:t>тыс. рублей, по следующим разделам:</w:t>
      </w:r>
    </w:p>
    <w:p w:rsidR="001F5CC4" w:rsidRDefault="006A24D6" w:rsidP="004E553E">
      <w:pPr>
        <w:pStyle w:val="ad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разделу 01 </w:t>
      </w:r>
      <w:r w:rsidRPr="001F5CC4">
        <w:rPr>
          <w:sz w:val="28"/>
          <w:szCs w:val="28"/>
        </w:rPr>
        <w:t xml:space="preserve">Общегосударственные вопросы – уточнения произошли на сумму </w:t>
      </w:r>
      <w:r w:rsidR="00EE581C" w:rsidRPr="001F5CC4">
        <w:rPr>
          <w:sz w:val="28"/>
          <w:szCs w:val="28"/>
        </w:rPr>
        <w:t>+</w:t>
      </w:r>
      <w:r w:rsidR="00A16848">
        <w:rPr>
          <w:sz w:val="28"/>
          <w:szCs w:val="28"/>
        </w:rPr>
        <w:t>303,3</w:t>
      </w:r>
      <w:r w:rsidR="00ED68B3">
        <w:rPr>
          <w:sz w:val="28"/>
          <w:szCs w:val="28"/>
        </w:rPr>
        <w:t>,0</w:t>
      </w:r>
      <w:r w:rsidR="00B1748C" w:rsidRPr="001F5CC4">
        <w:rPr>
          <w:sz w:val="28"/>
          <w:szCs w:val="28"/>
        </w:rPr>
        <w:t xml:space="preserve"> </w:t>
      </w:r>
      <w:r w:rsidR="00EC0D76" w:rsidRPr="001F5CC4">
        <w:rPr>
          <w:sz w:val="28"/>
          <w:szCs w:val="28"/>
        </w:rPr>
        <w:t xml:space="preserve"> </w:t>
      </w:r>
      <w:r w:rsidRPr="001F5CC4">
        <w:rPr>
          <w:sz w:val="28"/>
          <w:szCs w:val="28"/>
        </w:rPr>
        <w:t xml:space="preserve"> тыс. рублей</w:t>
      </w:r>
      <w:r w:rsidR="001F5CC4" w:rsidRPr="001F5CC4">
        <w:rPr>
          <w:sz w:val="28"/>
          <w:szCs w:val="28"/>
        </w:rPr>
        <w:t>, распределение бюджетных ассигнований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>на</w:t>
      </w:r>
      <w:r w:rsidR="00ED68B3">
        <w:rPr>
          <w:sz w:val="28"/>
          <w:szCs w:val="28"/>
        </w:rPr>
        <w:t>:</w:t>
      </w:r>
      <w:r w:rsidR="001F5CC4" w:rsidRPr="001F5CC4">
        <w:rPr>
          <w:sz w:val="28"/>
          <w:szCs w:val="28"/>
        </w:rPr>
        <w:t xml:space="preserve"> </w:t>
      </w:r>
      <w:r w:rsidR="004E553E">
        <w:rPr>
          <w:sz w:val="28"/>
          <w:szCs w:val="28"/>
        </w:rPr>
        <w:t xml:space="preserve">повышение оплаты труда работников </w:t>
      </w:r>
      <w:r w:rsidR="004E553E" w:rsidRPr="004E553E">
        <w:rPr>
          <w:sz w:val="28"/>
          <w:szCs w:val="28"/>
        </w:rPr>
        <w:t>на 4% не попадающие под Указы  Президента</w:t>
      </w:r>
      <w:r w:rsidR="004E553E">
        <w:rPr>
          <w:sz w:val="28"/>
          <w:szCs w:val="28"/>
        </w:rPr>
        <w:t>; на оплату проезда к месту учебы.</w:t>
      </w:r>
    </w:p>
    <w:p w:rsidR="001F5CC4" w:rsidRDefault="006A24D6" w:rsidP="001F5CC4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</w:t>
      </w:r>
      <w:r w:rsidR="001F5CC4">
        <w:rPr>
          <w:b/>
          <w:bCs/>
          <w:sz w:val="28"/>
          <w:szCs w:val="28"/>
        </w:rPr>
        <w:t xml:space="preserve"> </w:t>
      </w:r>
      <w:r w:rsidRPr="001F5CC4">
        <w:rPr>
          <w:b/>
          <w:bCs/>
          <w:sz w:val="28"/>
          <w:szCs w:val="28"/>
        </w:rPr>
        <w:t xml:space="preserve">разделу 02  </w:t>
      </w:r>
      <w:r w:rsidRPr="001F5CC4">
        <w:rPr>
          <w:sz w:val="28"/>
          <w:szCs w:val="28"/>
        </w:rPr>
        <w:t>Национальная оборона –</w:t>
      </w:r>
      <w:r w:rsidR="00E41B30" w:rsidRPr="001F5CC4">
        <w:rPr>
          <w:sz w:val="28"/>
          <w:szCs w:val="28"/>
        </w:rPr>
        <w:t xml:space="preserve">  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 xml:space="preserve">уточнения не произошли </w:t>
      </w:r>
    </w:p>
    <w:p w:rsidR="006A24D6" w:rsidRPr="001F5CC4" w:rsidRDefault="001F5CC4" w:rsidP="00A62503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</w:t>
      </w:r>
      <w:r w:rsidR="006A24D6" w:rsidRPr="001F5CC4">
        <w:rPr>
          <w:b/>
          <w:bCs/>
          <w:sz w:val="28"/>
          <w:szCs w:val="28"/>
        </w:rPr>
        <w:t xml:space="preserve">03  </w:t>
      </w:r>
      <w:r w:rsidR="006A24D6" w:rsidRPr="001F5CC4">
        <w:rPr>
          <w:sz w:val="28"/>
          <w:szCs w:val="28"/>
        </w:rPr>
        <w:t>Национальная безопасность и правоохранительная деятельность – уточнения не произошли;</w:t>
      </w:r>
    </w:p>
    <w:p w:rsidR="00E41B30" w:rsidRDefault="006A24D6" w:rsidP="00D3298D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E41B30">
        <w:rPr>
          <w:b/>
          <w:bCs/>
          <w:sz w:val="28"/>
          <w:szCs w:val="28"/>
        </w:rPr>
        <w:lastRenderedPageBreak/>
        <w:t xml:space="preserve">По разделу 04 </w:t>
      </w:r>
      <w:r w:rsidRPr="00E41B30">
        <w:rPr>
          <w:sz w:val="28"/>
          <w:szCs w:val="28"/>
        </w:rPr>
        <w:t xml:space="preserve">Национальная экономика – </w:t>
      </w:r>
      <w:r w:rsidR="001F5CC4">
        <w:rPr>
          <w:sz w:val="28"/>
          <w:szCs w:val="28"/>
        </w:rPr>
        <w:t xml:space="preserve">уточнения </w:t>
      </w:r>
      <w:r w:rsidR="00E41B30" w:rsidRPr="00E41B30">
        <w:rPr>
          <w:sz w:val="28"/>
          <w:szCs w:val="28"/>
        </w:rPr>
        <w:t xml:space="preserve"> произошли</w:t>
      </w:r>
      <w:r w:rsidR="001F5CC4">
        <w:rPr>
          <w:sz w:val="28"/>
          <w:szCs w:val="28"/>
        </w:rPr>
        <w:t xml:space="preserve"> на сумму </w:t>
      </w:r>
      <w:r w:rsidR="004E553E">
        <w:rPr>
          <w:sz w:val="28"/>
          <w:szCs w:val="28"/>
        </w:rPr>
        <w:t>+</w:t>
      </w:r>
      <w:r w:rsidR="00D3298D">
        <w:rPr>
          <w:sz w:val="28"/>
          <w:szCs w:val="28"/>
        </w:rPr>
        <w:t xml:space="preserve"> </w:t>
      </w:r>
      <w:r w:rsidR="004E553E">
        <w:rPr>
          <w:sz w:val="28"/>
          <w:szCs w:val="28"/>
        </w:rPr>
        <w:t>1353,5</w:t>
      </w:r>
      <w:r w:rsidR="001F5CC4">
        <w:rPr>
          <w:sz w:val="28"/>
          <w:szCs w:val="28"/>
        </w:rPr>
        <w:t xml:space="preserve"> тыс. рублей</w:t>
      </w:r>
      <w:r w:rsidR="00D3298D" w:rsidRPr="00D3298D">
        <w:t xml:space="preserve"> </w:t>
      </w:r>
      <w:r w:rsidR="004E553E">
        <w:rPr>
          <w:sz w:val="28"/>
          <w:szCs w:val="28"/>
        </w:rPr>
        <w:t>за счет назначения неиспользованных денежных средств дорожного фонда;</w:t>
      </w:r>
    </w:p>
    <w:p w:rsidR="00E40CF4" w:rsidRPr="00D3298D" w:rsidRDefault="006A24D6" w:rsidP="00872333">
      <w:pPr>
        <w:pStyle w:val="ad"/>
        <w:numPr>
          <w:ilvl w:val="0"/>
          <w:numId w:val="2"/>
        </w:numPr>
        <w:ind w:left="-284"/>
        <w:jc w:val="both"/>
        <w:rPr>
          <w:sz w:val="28"/>
          <w:szCs w:val="28"/>
        </w:rPr>
      </w:pPr>
      <w:r w:rsidRPr="00D3298D">
        <w:rPr>
          <w:b/>
          <w:bCs/>
          <w:sz w:val="28"/>
          <w:szCs w:val="28"/>
        </w:rPr>
        <w:t xml:space="preserve">По разделу 05  </w:t>
      </w:r>
      <w:r w:rsidRPr="00D3298D">
        <w:rPr>
          <w:sz w:val="28"/>
          <w:szCs w:val="28"/>
        </w:rPr>
        <w:t xml:space="preserve">Жилищно-коммунальное хозяйство – уточнения произошли на сумму </w:t>
      </w:r>
      <w:r w:rsidR="00E41B30" w:rsidRPr="00D3298D">
        <w:rPr>
          <w:sz w:val="28"/>
          <w:szCs w:val="28"/>
        </w:rPr>
        <w:t>+</w:t>
      </w:r>
      <w:r w:rsidR="004E553E">
        <w:rPr>
          <w:sz w:val="28"/>
          <w:szCs w:val="28"/>
        </w:rPr>
        <w:t>1834,2</w:t>
      </w:r>
      <w:r w:rsidR="00BF527B" w:rsidRPr="00D3298D">
        <w:rPr>
          <w:sz w:val="28"/>
          <w:szCs w:val="28"/>
        </w:rPr>
        <w:t xml:space="preserve"> </w:t>
      </w:r>
      <w:r w:rsidRPr="00D3298D">
        <w:rPr>
          <w:sz w:val="28"/>
          <w:szCs w:val="28"/>
        </w:rPr>
        <w:t>тыс. рублей</w:t>
      </w:r>
      <w:r w:rsidR="00D3298D">
        <w:rPr>
          <w:sz w:val="28"/>
          <w:szCs w:val="28"/>
        </w:rPr>
        <w:t>. Уточнения произошли по муниципальной программе «</w:t>
      </w:r>
      <w:r w:rsidR="004E553E" w:rsidRPr="004E553E">
        <w:rPr>
          <w:sz w:val="28"/>
          <w:szCs w:val="28"/>
        </w:rPr>
        <w:t>Развитие жилищно-коммунального комплекса и повышение энергетической эффективности в сельском поселе</w:t>
      </w:r>
      <w:r w:rsidR="004E553E">
        <w:rPr>
          <w:sz w:val="28"/>
          <w:szCs w:val="28"/>
        </w:rPr>
        <w:t xml:space="preserve">нии </w:t>
      </w:r>
      <w:proofErr w:type="gramStart"/>
      <w:r w:rsidR="004E553E">
        <w:rPr>
          <w:sz w:val="28"/>
          <w:szCs w:val="28"/>
        </w:rPr>
        <w:t>Светлый</w:t>
      </w:r>
      <w:proofErr w:type="gramEnd"/>
      <w:r w:rsidR="004E553E">
        <w:rPr>
          <w:sz w:val="28"/>
          <w:szCs w:val="28"/>
        </w:rPr>
        <w:t xml:space="preserve"> на 2016 – 2020 годы</w:t>
      </w:r>
      <w:r w:rsidR="00D3298D">
        <w:rPr>
          <w:sz w:val="28"/>
          <w:szCs w:val="28"/>
        </w:rPr>
        <w:t>»</w:t>
      </w:r>
      <w:r w:rsidR="00872333" w:rsidRPr="00872333">
        <w:t xml:space="preserve"> </w:t>
      </w:r>
      <w:r w:rsidR="00872333" w:rsidRPr="00872333">
        <w:rPr>
          <w:sz w:val="28"/>
          <w:szCs w:val="28"/>
        </w:rPr>
        <w:t>на реализацию полномочий в сфере жилищно-коммунального комплекса</w:t>
      </w:r>
      <w:r w:rsidR="00CA3AD2">
        <w:rPr>
          <w:sz w:val="28"/>
          <w:szCs w:val="28"/>
        </w:rPr>
        <w:t>.</w:t>
      </w:r>
    </w:p>
    <w:p w:rsidR="000C5E09" w:rsidRPr="000C5E09" w:rsidRDefault="006A24D6" w:rsidP="00CA3AD2">
      <w:pPr>
        <w:pStyle w:val="ad"/>
        <w:numPr>
          <w:ilvl w:val="0"/>
          <w:numId w:val="2"/>
        </w:numPr>
        <w:ind w:left="-284" w:firstLine="1004"/>
        <w:jc w:val="both"/>
        <w:rPr>
          <w:sz w:val="28"/>
          <w:szCs w:val="28"/>
        </w:rPr>
      </w:pPr>
      <w:proofErr w:type="gramStart"/>
      <w:r w:rsidRPr="000C5E09">
        <w:rPr>
          <w:b/>
          <w:bCs/>
          <w:sz w:val="28"/>
          <w:szCs w:val="28"/>
        </w:rPr>
        <w:t xml:space="preserve">По разделу 08  </w:t>
      </w:r>
      <w:r w:rsidRPr="000C5E09">
        <w:rPr>
          <w:sz w:val="28"/>
          <w:szCs w:val="28"/>
        </w:rPr>
        <w:t xml:space="preserve">Культура и кинематография  – </w:t>
      </w:r>
      <w:r w:rsidR="002518F2" w:rsidRPr="000C5E09">
        <w:rPr>
          <w:sz w:val="28"/>
          <w:szCs w:val="28"/>
        </w:rPr>
        <w:t xml:space="preserve">уточнения </w:t>
      </w:r>
      <w:r w:rsidR="00E41B30" w:rsidRPr="000C5E09">
        <w:rPr>
          <w:sz w:val="28"/>
          <w:szCs w:val="28"/>
        </w:rPr>
        <w:t xml:space="preserve"> произошли</w:t>
      </w:r>
      <w:r w:rsidR="002518F2" w:rsidRPr="000C5E09">
        <w:rPr>
          <w:sz w:val="28"/>
          <w:szCs w:val="28"/>
        </w:rPr>
        <w:t xml:space="preserve"> на</w:t>
      </w:r>
      <w:r w:rsidR="00CA3AD2" w:rsidRPr="000C5E09">
        <w:rPr>
          <w:sz w:val="28"/>
          <w:szCs w:val="28"/>
        </w:rPr>
        <w:t xml:space="preserve"> сумму </w:t>
      </w:r>
      <w:r w:rsidR="00872333" w:rsidRPr="000C5E09">
        <w:rPr>
          <w:sz w:val="28"/>
          <w:szCs w:val="28"/>
        </w:rPr>
        <w:t>–</w:t>
      </w:r>
      <w:r w:rsidR="00CA3AD2" w:rsidRPr="000C5E09">
        <w:rPr>
          <w:sz w:val="28"/>
          <w:szCs w:val="28"/>
        </w:rPr>
        <w:t xml:space="preserve"> </w:t>
      </w:r>
      <w:r w:rsidR="00872333" w:rsidRPr="000C5E09">
        <w:rPr>
          <w:sz w:val="28"/>
          <w:szCs w:val="28"/>
        </w:rPr>
        <w:t>384,1</w:t>
      </w:r>
      <w:r w:rsidR="002518F2" w:rsidRPr="000C5E09">
        <w:rPr>
          <w:sz w:val="28"/>
          <w:szCs w:val="28"/>
        </w:rPr>
        <w:t xml:space="preserve"> тыс. рублей</w:t>
      </w:r>
      <w:r w:rsidR="00CA3AD2" w:rsidRPr="000C5E09">
        <w:rPr>
          <w:sz w:val="28"/>
          <w:szCs w:val="28"/>
        </w:rPr>
        <w:t xml:space="preserve"> данные расходы связаны </w:t>
      </w:r>
      <w:r w:rsidR="00872333" w:rsidRPr="000C5E09">
        <w:rPr>
          <w:sz w:val="28"/>
          <w:szCs w:val="28"/>
        </w:rPr>
        <w:t>снятие прочих межбюджетных трансфертов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политики"- - 353,0 тыс. рублей по причине того,  что МКУ СДК «Пилигрим</w:t>
      </w:r>
      <w:proofErr w:type="gramEnd"/>
      <w:r w:rsidR="00872333" w:rsidRPr="000C5E09">
        <w:rPr>
          <w:sz w:val="28"/>
          <w:szCs w:val="28"/>
        </w:rPr>
        <w:t>» по основному ОКВЭД является учреждением спорта, а не культуры</w:t>
      </w:r>
      <w:r w:rsidR="00E41B30" w:rsidRPr="000C5E09">
        <w:rPr>
          <w:sz w:val="28"/>
          <w:szCs w:val="28"/>
        </w:rPr>
        <w:t>;</w:t>
      </w:r>
    </w:p>
    <w:p w:rsidR="002518F2" w:rsidRPr="000C5E09" w:rsidRDefault="006A24D6" w:rsidP="00CA3AD2">
      <w:pPr>
        <w:pStyle w:val="ad"/>
        <w:numPr>
          <w:ilvl w:val="0"/>
          <w:numId w:val="2"/>
        </w:numPr>
        <w:ind w:left="-284" w:firstLine="1004"/>
        <w:jc w:val="both"/>
        <w:rPr>
          <w:sz w:val="28"/>
          <w:szCs w:val="28"/>
        </w:rPr>
      </w:pPr>
      <w:r w:rsidRPr="000C5E09">
        <w:rPr>
          <w:b/>
          <w:bCs/>
          <w:sz w:val="28"/>
          <w:szCs w:val="28"/>
        </w:rPr>
        <w:t xml:space="preserve">По разделу 11 </w:t>
      </w:r>
      <w:r w:rsidRPr="000C5E09">
        <w:rPr>
          <w:sz w:val="28"/>
          <w:szCs w:val="28"/>
        </w:rPr>
        <w:t xml:space="preserve">Физическая культура – уточнения </w:t>
      </w:r>
      <w:r w:rsidR="000C5E09" w:rsidRPr="000C5E09">
        <w:rPr>
          <w:sz w:val="28"/>
          <w:szCs w:val="28"/>
        </w:rPr>
        <w:t xml:space="preserve">не </w:t>
      </w:r>
      <w:r w:rsidRPr="000C5E09">
        <w:rPr>
          <w:sz w:val="28"/>
          <w:szCs w:val="28"/>
        </w:rPr>
        <w:t xml:space="preserve">произошли </w:t>
      </w:r>
    </w:p>
    <w:p w:rsidR="006A24D6" w:rsidRPr="002518F2" w:rsidRDefault="006A24D6" w:rsidP="00606794">
      <w:pPr>
        <w:ind w:left="-284" w:firstLine="644"/>
        <w:jc w:val="both"/>
        <w:rPr>
          <w:sz w:val="28"/>
          <w:szCs w:val="28"/>
        </w:rPr>
      </w:pPr>
    </w:p>
    <w:p w:rsidR="00EC6347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ДЕФИЦИТА БЮДЖЕТА </w:t>
      </w:r>
    </w:p>
    <w:p w:rsidR="000F205F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</w:p>
    <w:p w:rsidR="000F205F" w:rsidRDefault="000F205F" w:rsidP="00606794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6794">
        <w:rPr>
          <w:sz w:val="28"/>
          <w:szCs w:val="28"/>
        </w:rPr>
        <w:t xml:space="preserve">лицевом счете на </w:t>
      </w:r>
      <w:r w:rsidR="000C5E09">
        <w:rPr>
          <w:sz w:val="28"/>
          <w:szCs w:val="28"/>
        </w:rPr>
        <w:t>конец 2017</w:t>
      </w:r>
      <w:r>
        <w:rPr>
          <w:sz w:val="28"/>
          <w:szCs w:val="28"/>
        </w:rPr>
        <w:t xml:space="preserve"> года сложился остаток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0C5E09">
        <w:rPr>
          <w:sz w:val="28"/>
          <w:szCs w:val="28"/>
        </w:rPr>
        <w:t>3160,5</w:t>
      </w:r>
      <w:r w:rsidR="00567E84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 xml:space="preserve"> тыс.</w:t>
      </w:r>
      <w:r w:rsidR="00A62503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>руб.</w:t>
      </w:r>
    </w:p>
    <w:p w:rsidR="00EC6347" w:rsidRDefault="00EC6347" w:rsidP="00606794">
      <w:pPr>
        <w:pStyle w:val="ad"/>
        <w:ind w:left="0" w:firstLine="709"/>
        <w:rPr>
          <w:sz w:val="28"/>
          <w:szCs w:val="28"/>
        </w:rPr>
      </w:pPr>
    </w:p>
    <w:p w:rsidR="00EC6347" w:rsidRDefault="00EC6347" w:rsidP="00B224EA">
      <w:pPr>
        <w:pStyle w:val="ad"/>
        <w:ind w:left="0" w:firstLine="709"/>
        <w:jc w:val="both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Pr="00C454D3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9E4FEF">
      <w:pPr>
        <w:jc w:val="center"/>
        <w:rPr>
          <w:b/>
          <w:bCs/>
          <w:sz w:val="28"/>
          <w:szCs w:val="28"/>
        </w:rPr>
      </w:pPr>
    </w:p>
    <w:p w:rsidR="006A24D6" w:rsidRPr="009E4FEF" w:rsidRDefault="006A24D6" w:rsidP="009E4FEF"/>
    <w:sectPr w:rsidR="006A24D6" w:rsidRPr="009E4FEF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E4" w:rsidRDefault="00052DE4" w:rsidP="00F131F2">
      <w:r>
        <w:separator/>
      </w:r>
    </w:p>
  </w:endnote>
  <w:endnote w:type="continuationSeparator" w:id="0">
    <w:p w:rsidR="00052DE4" w:rsidRDefault="00052DE4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E4" w:rsidRDefault="00052DE4" w:rsidP="00F131F2">
      <w:r>
        <w:separator/>
      </w:r>
    </w:p>
  </w:footnote>
  <w:footnote w:type="continuationSeparator" w:id="0">
    <w:p w:rsidR="00052DE4" w:rsidRDefault="00052DE4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6848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13</cp:revision>
  <cp:lastPrinted>2015-04-01T12:59:00Z</cp:lastPrinted>
  <dcterms:created xsi:type="dcterms:W3CDTF">2013-10-17T06:38:00Z</dcterms:created>
  <dcterms:modified xsi:type="dcterms:W3CDTF">2018-05-25T10:12:00Z</dcterms:modified>
</cp:coreProperties>
</file>