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5F" w:rsidRDefault="0061045F" w:rsidP="0061045F">
      <w:pPr>
        <w:pStyle w:val="headertext"/>
        <w:spacing w:after="240" w:afterAutospacing="0"/>
      </w:pPr>
      <w:r>
        <w:rPr>
          <w:b/>
          <w:bCs/>
        </w:rPr>
        <w:t xml:space="preserve">О внесении изменений в Градостроительный кодекс Российской Федерации и отдельные законодательные акты Российской Федерации </w:t>
      </w:r>
    </w:p>
    <w:p w:rsidR="0061045F" w:rsidRDefault="0061045F" w:rsidP="0061045F">
      <w:pPr>
        <w:pStyle w:val="headertext"/>
        <w:spacing w:after="240" w:afterAutospacing="0"/>
      </w:pPr>
      <w:r>
        <w:rPr>
          <w:b/>
          <w:bCs/>
        </w:rPr>
        <w:t>Статья 9</w:t>
      </w:r>
    </w:p>
    <w:p w:rsidR="0061045F" w:rsidRDefault="0061045F" w:rsidP="0061045F">
      <w:pPr>
        <w:pStyle w:val="headertext"/>
        <w:jc w:val="center"/>
      </w:pPr>
      <w:r>
        <w:t xml:space="preserve">Статья 9 </w:t>
      </w:r>
    </w:p>
    <w:p w:rsidR="0061045F" w:rsidRDefault="0061045F" w:rsidP="0061045F">
      <w:pPr>
        <w:pStyle w:val="formattext"/>
        <w:ind w:firstLine="480"/>
      </w:pPr>
      <w:proofErr w:type="gramStart"/>
      <w:r>
        <w:t xml:space="preserve">Внести в </w:t>
      </w:r>
      <w:hyperlink r:id="rId5" w:history="1">
        <w:r>
          <w:rPr>
            <w:rStyle w:val="a3"/>
          </w:rPr>
          <w:t>Федеральный закон от 6 октября 2003 года N 131-ФЗ "Об общих принципах организации местного самоуправления в Российской Федерации"</w:t>
        </w:r>
      </w:hyperlink>
      <w:r>
        <w:t xml:space="preserve"> (Собрание законодательства Российской Федерации, 2003, N 40, ст.3822; 2005, N 1, ст.17, 25; 2006, N 1, ст.10; N 23, ст.2380; N 30, ст.3296; N 31, ст.3452;</w:t>
      </w:r>
      <w:proofErr w:type="gramEnd"/>
      <w:r>
        <w:t xml:space="preserve"> </w:t>
      </w:r>
      <w:proofErr w:type="gramStart"/>
      <w:r>
        <w:t>N 43, ст.4412; N 50, ст.5279; 2007, N 1, ст.21; N 21, ст.2455; N 25, ст.2977; N 43, ст.5084; N 46, ст.5553; 2008, N 48, ст.5517; N 52, ст.6236; 2009, N 48, ст.5733; N 52, ст.6441; 2010, N 15, ст.1736;</w:t>
      </w:r>
      <w:proofErr w:type="gramEnd"/>
      <w:r>
        <w:t xml:space="preserve"> </w:t>
      </w:r>
      <w:proofErr w:type="gramStart"/>
      <w:r>
        <w:t>N 49, ст.6409; 2011, N 17, ст.2310; N 29, ст.4283; N 30, ст.4572, 4590, 4591, 4594, 4595; N 48, ст.6730; N 49, ст.7015, 7039; 2012, N 26, ст.3444, 3446; N 50, ст.6967; 2013, N 14, ст.1663; N 19, ст.2325; N 27, ст.3477;</w:t>
      </w:r>
      <w:proofErr w:type="gramEnd"/>
      <w:r>
        <w:t xml:space="preserve"> </w:t>
      </w:r>
      <w:proofErr w:type="gramStart"/>
      <w:r>
        <w:t>N 43, ст.5454; N 48, ст.6165; N 52, ст.6981, 7008; 2014, N 14, ст.1562; N 22, ст.2770; N 26, ст.3371; N 30, ст.4235; N 42, ст.5615; N 43, ст.5799; N 52, ст.7558; 2015, N 1, ст.11, 52; N 27, ст.3978, 3995;</w:t>
      </w:r>
      <w:proofErr w:type="gramEnd"/>
      <w:r>
        <w:t xml:space="preserve"> </w:t>
      </w:r>
      <w:proofErr w:type="gramStart"/>
      <w:r>
        <w:t xml:space="preserve">N 48, ст.6723; 2017, N 1, ст.6; N 31, ст.4828; 2018, N 1, ст.27, 47, 87; N 7, ст.975) следующие изменения: </w:t>
      </w:r>
      <w:proofErr w:type="gramEnd"/>
    </w:p>
    <w:p w:rsidR="0061045F" w:rsidRDefault="0061045F" w:rsidP="0061045F">
      <w:pPr>
        <w:pStyle w:val="formattext"/>
        <w:ind w:firstLine="480"/>
      </w:pPr>
      <w:bookmarkStart w:id="0" w:name="P0538"/>
      <w:bookmarkEnd w:id="0"/>
      <w:proofErr w:type="gramStart"/>
      <w:r>
        <w:t xml:space="preserve">1) </w:t>
      </w:r>
      <w:hyperlink r:id="rId6" w:history="1">
        <w:r>
          <w:rPr>
            <w:rStyle w:val="a3"/>
          </w:rPr>
          <w:t>пункт 20 части 1 статьи 14</w:t>
        </w:r>
      </w:hyperlink>
      <w:r>
        <w:t xml:space="preserve"> дополнить словами ",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</w:t>
      </w:r>
      <w:proofErr w:type="gramEnd"/>
      <w:r>
        <w:t xml:space="preserve"> </w:t>
      </w:r>
      <w:proofErr w:type="gramStart"/>
      <w:r>
        <w:t>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</w:t>
      </w:r>
      <w:proofErr w:type="gramEnd"/>
      <w:r>
        <w:t xml:space="preserve"> </w:t>
      </w:r>
      <w:proofErr w:type="gramStart"/>
      <w:r>
        <w:t>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</w:t>
      </w:r>
      <w:proofErr w:type="gramEnd"/>
      <w:r>
        <w:t xml:space="preserve"> </w:t>
      </w:r>
      <w:proofErr w:type="gramStart"/>
      <w:r>
        <w:t xml:space="preserve">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</w:t>
      </w:r>
      <w:hyperlink r:id="rId7" w:history="1">
        <w:r>
          <w:rPr>
            <w:rStyle w:val="a3"/>
          </w:rPr>
          <w:t>Градостроительным кодексом Российской Федерации</w:t>
        </w:r>
      </w:hyperlink>
      <w:r>
        <w:t xml:space="preserve">"; </w:t>
      </w:r>
      <w:proofErr w:type="gramEnd"/>
    </w:p>
    <w:p w:rsidR="00A62587" w:rsidRDefault="00A62587" w:rsidP="00A62587">
      <w:pPr>
        <w:pStyle w:val="headertext"/>
        <w:spacing w:after="240" w:afterAutospacing="0"/>
        <w:rPr>
          <w:b/>
          <w:bCs/>
        </w:rPr>
      </w:pPr>
    </w:p>
    <w:p w:rsidR="00A62587" w:rsidRDefault="00A62587" w:rsidP="00A62587">
      <w:pPr>
        <w:pStyle w:val="headertext"/>
        <w:spacing w:after="240" w:afterAutospacing="0"/>
        <w:rPr>
          <w:b/>
          <w:bCs/>
        </w:rPr>
      </w:pPr>
      <w:r>
        <w:rPr>
          <w:b/>
          <w:bCs/>
        </w:rPr>
        <w:t xml:space="preserve"> </w:t>
      </w:r>
    </w:p>
    <w:p w:rsidR="00A62587" w:rsidRDefault="00A62587" w:rsidP="00A62587">
      <w:pPr>
        <w:pStyle w:val="headertext"/>
        <w:spacing w:after="240" w:afterAutospacing="0"/>
        <w:rPr>
          <w:b/>
          <w:bCs/>
        </w:rPr>
      </w:pPr>
      <w:r>
        <w:rPr>
          <w:b/>
          <w:bCs/>
        </w:rPr>
        <w:lastRenderedPageBreak/>
        <w:t>443-фз от 29.12.2017  вступает в силу с 29.12.2018</w:t>
      </w:r>
    </w:p>
    <w:p w:rsidR="00A62587" w:rsidRDefault="00A62587" w:rsidP="00A62587">
      <w:pPr>
        <w:pStyle w:val="headertext"/>
        <w:spacing w:after="240" w:afterAutospacing="0"/>
      </w:pPr>
      <w:r>
        <w:rPr>
          <w:b/>
          <w:bCs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 (статьи 1 - 29)</w:t>
      </w:r>
    </w:p>
    <w:p w:rsidR="00A62587" w:rsidRDefault="00A62587" w:rsidP="00A62587">
      <w:pPr>
        <w:pStyle w:val="headertext"/>
        <w:spacing w:after="240" w:afterAutospacing="0"/>
      </w:pPr>
      <w:r>
        <w:rPr>
          <w:b/>
          <w:bCs/>
        </w:rPr>
        <w:t>Глава 6. Заключительные положения (статьи 21 - 29)</w:t>
      </w:r>
    </w:p>
    <w:p w:rsidR="00A62587" w:rsidRDefault="00A62587" w:rsidP="00A62587">
      <w:pPr>
        <w:pStyle w:val="headertext"/>
        <w:spacing w:after="240" w:afterAutospacing="0"/>
      </w:pPr>
      <w:r>
        <w:rPr>
          <w:b/>
          <w:bCs/>
        </w:rPr>
        <w:t>Статья 23. О внесении изменений в Федеральный закон "Об общих принципах организации местного самоуправления в Российской Федерации"</w:t>
      </w:r>
    </w:p>
    <w:p w:rsidR="00A62587" w:rsidRDefault="00A62587" w:rsidP="00A62587">
      <w:pPr>
        <w:pStyle w:val="headertext"/>
        <w:jc w:val="center"/>
      </w:pPr>
      <w:r>
        <w:t xml:space="preserve">Статья 23. О внесении изменений в </w:t>
      </w:r>
      <w:hyperlink r:id="rId8" w:history="1">
        <w:r>
          <w:rPr>
            <w:rStyle w:val="a3"/>
          </w:rPr>
          <w:t>Федеральный закон "Об общих принципах организации местного самоуправления в Российской Федерации"</w:t>
        </w:r>
      </w:hyperlink>
      <w:r>
        <w:t xml:space="preserve"> </w:t>
      </w:r>
    </w:p>
    <w:p w:rsidR="00A62587" w:rsidRDefault="00A62587" w:rsidP="00A62587">
      <w:pPr>
        <w:pStyle w:val="formattext"/>
      </w:pPr>
    </w:p>
    <w:p w:rsidR="00A62587" w:rsidRDefault="00A62587" w:rsidP="00A62587">
      <w:pPr>
        <w:pStyle w:val="formattext"/>
        <w:ind w:firstLine="480"/>
      </w:pPr>
      <w:proofErr w:type="gramStart"/>
      <w:r>
        <w:t xml:space="preserve">Внести в </w:t>
      </w:r>
      <w:hyperlink r:id="rId9" w:history="1">
        <w:r>
          <w:rPr>
            <w:rStyle w:val="a3"/>
          </w:rPr>
          <w:t>Федеральный закон от 6 октября 2003 года N 131-ФЗ "Об общих принципах организации местного самоуправления в Российской Федерации"</w:t>
        </w:r>
      </w:hyperlink>
      <w:r>
        <w:t xml:space="preserve"> (Собрание законодательства Российской Федерации, 2003, N 40, ст.3822; 2005, N 1, ст.17, 25; 2006, N 1, ст.10; N 23, ст.2380; N 30, ст.3296; N 31, ст.3452;</w:t>
      </w:r>
      <w:proofErr w:type="gramEnd"/>
      <w:r>
        <w:t xml:space="preserve"> </w:t>
      </w:r>
      <w:proofErr w:type="gramStart"/>
      <w:r>
        <w:t>N 43, ст.4412; N 50, ст.5279; 2007, N 1, ст.21; N 21, ст.2455; N 25, ст.2977; N 43, ст.5084; N 46, ст.5553; 2008, N 48, ст.5517; N 52, ст.6236; 2009, N 48, ст.5733; N 52, ст.6441; 2010, N 15, ст.1736;</w:t>
      </w:r>
      <w:proofErr w:type="gramEnd"/>
      <w:r>
        <w:t xml:space="preserve"> </w:t>
      </w:r>
      <w:proofErr w:type="gramStart"/>
      <w:r>
        <w:t>N 49, ст.6409; 2011, N 17, ст.2310; N 29, ст.4283; N 30, ст.4572, 4590, 4591, 4594, 4595; N 48, ст.6730; N 49, ст.7015, 7039; 2012, N 26, ст.3444, 3446; N 50, ст.6967; 2013, N 14, ст.1663; N 19, ст.2325; N 27, ст.3477;</w:t>
      </w:r>
      <w:proofErr w:type="gramEnd"/>
      <w:r>
        <w:t xml:space="preserve"> </w:t>
      </w:r>
      <w:proofErr w:type="gramStart"/>
      <w:r>
        <w:t>N 43, ст.5454; N 48, ст.6165; N 52, ст.6981, 7008; 2014, N 14, ст.1562; N 22, ст.2770; N 26, ст.3371; N 30, ст.4235; N 42, ст.5615; N 43, ст.5799; N 52, ст.7558; 2015, N 1, ст.11, 52; N 27, ст.3978, 3995;</w:t>
      </w:r>
      <w:proofErr w:type="gramEnd"/>
      <w:r>
        <w:t xml:space="preserve"> </w:t>
      </w:r>
      <w:proofErr w:type="gramStart"/>
      <w:r>
        <w:t>N 48, ст.6723; 2017, N 1, ст.6; N 31, ст.4828) следующие изменения:</w:t>
      </w:r>
      <w:r>
        <w:br/>
      </w:r>
      <w:r>
        <w:br/>
      </w:r>
      <w:bookmarkStart w:id="1" w:name="P01F0"/>
      <w:bookmarkEnd w:id="1"/>
      <w:proofErr w:type="gramEnd"/>
    </w:p>
    <w:p w:rsidR="00A62587" w:rsidRDefault="00A62587" w:rsidP="00A62587">
      <w:pPr>
        <w:pStyle w:val="formattext"/>
        <w:ind w:firstLine="480"/>
      </w:pPr>
      <w:r>
        <w:t xml:space="preserve">1) </w:t>
      </w:r>
      <w:hyperlink r:id="rId10" w:history="1">
        <w:r>
          <w:rPr>
            <w:rStyle w:val="a3"/>
          </w:rPr>
          <w:t>пункт 5 части 1 статьи 14</w:t>
        </w:r>
      </w:hyperlink>
      <w:r>
        <w:t xml:space="preserve"> после слов "за сохранностью автомобильных дорог местного значения в границах населенных пунктов поселения</w:t>
      </w:r>
      <w:proofErr w:type="gramStart"/>
      <w:r>
        <w:t>,"</w:t>
      </w:r>
      <w:proofErr w:type="gramEnd"/>
      <w:r>
        <w:t xml:space="preserve"> дополнить словами "организация дорожного движения,";</w:t>
      </w:r>
    </w:p>
    <w:p w:rsidR="00A62587" w:rsidRDefault="00A62587" w:rsidP="00A62587">
      <w:pPr>
        <w:pStyle w:val="headertext"/>
        <w:spacing w:after="240" w:afterAutospacing="0"/>
      </w:pPr>
      <w:r>
        <w:rPr>
          <w:b/>
          <w:bCs/>
        </w:rPr>
        <w:t>Об общих принципах организации местного самоуправления в Российской Федерации</w:t>
      </w:r>
    </w:p>
    <w:p w:rsidR="00A62587" w:rsidRDefault="0042725D" w:rsidP="00A62587">
      <w:pPr>
        <w:pStyle w:val="formattext"/>
      </w:pPr>
      <w:hyperlink r:id="rId11" w:history="1">
        <w:r w:rsidR="00A62587">
          <w:rPr>
            <w:rStyle w:val="a3"/>
          </w:rPr>
          <w:t>Федерального закона от 31.12.2017 N 503-ФЗ</w:t>
        </w:r>
      </w:hyperlink>
      <w:r w:rsidR="00A62587">
        <w:t xml:space="preserve"> с 1 января 2019 года. </w:t>
      </w:r>
    </w:p>
    <w:p w:rsidR="00A62587" w:rsidRDefault="00A62587" w:rsidP="00A62587">
      <w:pPr>
        <w:pStyle w:val="headertext"/>
        <w:spacing w:after="240" w:afterAutospacing="0"/>
        <w:rPr>
          <w:b/>
          <w:bCs/>
        </w:rPr>
      </w:pPr>
    </w:p>
    <w:p w:rsidR="00A62587" w:rsidRDefault="00A62587" w:rsidP="00A62587">
      <w:pPr>
        <w:pStyle w:val="headertext"/>
        <w:spacing w:after="240" w:afterAutospacing="0"/>
      </w:pPr>
      <w:r>
        <w:rPr>
          <w:b/>
          <w:bCs/>
        </w:rPr>
        <w:t>О внесении изменений в Федеральный закон "Об отходах производства и потребления" и отдельные законодательные акты Российской Федерации (статьи 1 - 10)</w:t>
      </w:r>
    </w:p>
    <w:p w:rsidR="00A62587" w:rsidRDefault="00A62587" w:rsidP="00A62587">
      <w:pPr>
        <w:pStyle w:val="headertext"/>
        <w:spacing w:after="240" w:afterAutospacing="0"/>
      </w:pPr>
      <w:r>
        <w:rPr>
          <w:b/>
          <w:bCs/>
        </w:rPr>
        <w:t>Статья 3</w:t>
      </w:r>
    </w:p>
    <w:p w:rsidR="00A62587" w:rsidRDefault="00A62587" w:rsidP="00A62587">
      <w:pPr>
        <w:pStyle w:val="formattext"/>
        <w:ind w:firstLine="480"/>
      </w:pPr>
      <w:r>
        <w:br/>
      </w:r>
      <w:bookmarkStart w:id="2" w:name="P0102"/>
      <w:bookmarkStart w:id="3" w:name="P0103"/>
      <w:bookmarkEnd w:id="2"/>
      <w:bookmarkEnd w:id="3"/>
    </w:p>
    <w:p w:rsidR="00A62587" w:rsidRDefault="00A62587" w:rsidP="00A62587">
      <w:pPr>
        <w:pStyle w:val="headertext"/>
        <w:jc w:val="center"/>
      </w:pPr>
      <w:r>
        <w:t xml:space="preserve">Статья 4 </w:t>
      </w:r>
    </w:p>
    <w:p w:rsidR="00A62587" w:rsidRDefault="00A62587" w:rsidP="00A62587">
      <w:pPr>
        <w:pStyle w:val="formattext"/>
      </w:pPr>
    </w:p>
    <w:p w:rsidR="00A62587" w:rsidRDefault="00A62587" w:rsidP="00A62587">
      <w:pPr>
        <w:pStyle w:val="formattext"/>
        <w:ind w:firstLine="480"/>
      </w:pPr>
      <w:proofErr w:type="gramStart"/>
      <w:r>
        <w:t xml:space="preserve">Внести в </w:t>
      </w:r>
      <w:hyperlink r:id="rId12" w:history="1">
        <w:r>
          <w:rPr>
            <w:rStyle w:val="a3"/>
          </w:rPr>
          <w:t>Федеральный закон от 6 октября 2003 года N 131-ФЗ "Об общих принципах организации местного самоуправления в Российской Федерации"</w:t>
        </w:r>
      </w:hyperlink>
      <w:r>
        <w:t xml:space="preserve"> (Собрание законодательства Российской Федерации, 2003, N 40, ст.3822: 2005, N 1, ст.17, 25; 2006, N 1, ст.10; N 23, ст.2380; N 30, ст.3296; N 31, ст.3452;</w:t>
      </w:r>
      <w:proofErr w:type="gramEnd"/>
      <w:r>
        <w:t xml:space="preserve"> </w:t>
      </w:r>
      <w:proofErr w:type="gramStart"/>
      <w:r>
        <w:t>N 43, ст.4412; N 50, ст.5279; 2007, N 1, ст.21; N 21, ст.2455; N 25, ст.2977; N 43, ст.5084; N 46, ст.5553; 2008, N 48, ст.5517; N 52, ст.6236; 2009, N 48, ст.5733; N 52, ст.6441; 2010, N 15, ст.1736;</w:t>
      </w:r>
      <w:proofErr w:type="gramEnd"/>
      <w:r>
        <w:t xml:space="preserve"> </w:t>
      </w:r>
      <w:proofErr w:type="gramStart"/>
      <w:r>
        <w:t>N 49, ст.6409; 2011, N 17, ст.2310; N 29, ст.4283; N 30, ст.4572, 4590, 4591, 4594, 4595; N 48, ст.6730; N 49, ст.7015, 7039; 2012, N 26, ст.3444, 3446; N 50, ст.6967; 2013, N 14, ст.1663; N 19, ст.2325; N 27, ст.3477;</w:t>
      </w:r>
      <w:proofErr w:type="gramEnd"/>
      <w:r>
        <w:t xml:space="preserve"> </w:t>
      </w:r>
      <w:proofErr w:type="gramStart"/>
      <w:r>
        <w:t>N 43, ст.5454; N 48, ст.6165; N 52, ст.6981, 7008; 2014, N 14, ст.1562; N 22, ст.2770; N 26, ст.3371; N 30, ст.4235; N 42, ст.5615; N 43, ст.5799; N 52, ст.7558; 2015, N 1, ст.11, 52; N 27, ст.3978, 3995;</w:t>
      </w:r>
      <w:proofErr w:type="gramEnd"/>
      <w:r>
        <w:t xml:space="preserve"> </w:t>
      </w:r>
      <w:proofErr w:type="gramStart"/>
      <w:r>
        <w:t>N 48, ст.6723; 2017, N 1, ст.6; N 31, ст.4828) следующие изменения:</w:t>
      </w:r>
      <w:r>
        <w:br/>
      </w:r>
      <w:r>
        <w:br/>
      </w:r>
      <w:bookmarkStart w:id="4" w:name="P0106"/>
      <w:bookmarkEnd w:id="4"/>
      <w:proofErr w:type="gramEnd"/>
    </w:p>
    <w:p w:rsidR="00A62587" w:rsidRDefault="00A62587" w:rsidP="00A62587">
      <w:pPr>
        <w:pStyle w:val="formattext"/>
        <w:spacing w:after="240" w:afterAutospacing="0"/>
        <w:ind w:firstLine="480"/>
      </w:pPr>
      <w:r>
        <w:t xml:space="preserve">1) </w:t>
      </w:r>
      <w:hyperlink r:id="rId13" w:history="1">
        <w:r>
          <w:rPr>
            <w:rStyle w:val="a3"/>
          </w:rPr>
          <w:t>пункт 18 части 1 статьи 14</w:t>
        </w:r>
      </w:hyperlink>
      <w:r>
        <w:t xml:space="preserve"> изложить в следующей редакции:</w:t>
      </w:r>
    </w:p>
    <w:p w:rsidR="00A62587" w:rsidRDefault="00A62587" w:rsidP="00A62587">
      <w:pPr>
        <w:pStyle w:val="formattext"/>
        <w:ind w:firstLine="480"/>
      </w:pPr>
      <w:r>
        <w:t>"18)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t>;"</w:t>
      </w:r>
      <w:proofErr w:type="gramEnd"/>
      <w:r>
        <w:t>;</w:t>
      </w:r>
    </w:p>
    <w:p w:rsidR="00A3177D" w:rsidRDefault="00A3177D" w:rsidP="00A3177D">
      <w:pPr>
        <w:pStyle w:val="headertext"/>
        <w:jc w:val="center"/>
      </w:pPr>
      <w:bookmarkStart w:id="5" w:name="P0000"/>
      <w:bookmarkEnd w:id="5"/>
      <w:r>
        <w:t xml:space="preserve">РОССИЙСКАЯ ФЕДЕРАЦИЯ </w:t>
      </w:r>
    </w:p>
    <w:p w:rsidR="00A3177D" w:rsidRDefault="00A3177D" w:rsidP="00A3177D">
      <w:pPr>
        <w:pStyle w:val="headertext"/>
        <w:jc w:val="center"/>
      </w:pPr>
      <w:r>
        <w:t xml:space="preserve">ФЕДЕРАЛЬНЫЙ ЗАКОН </w:t>
      </w:r>
    </w:p>
    <w:p w:rsidR="00A3177D" w:rsidRDefault="00A3177D" w:rsidP="00A3177D">
      <w:pPr>
        <w:pStyle w:val="headertext"/>
        <w:jc w:val="center"/>
      </w:pPr>
      <w:r>
        <w:t xml:space="preserve">О внесении изменений в </w:t>
      </w:r>
      <w:hyperlink r:id="rId14" w:history="1">
        <w:r>
          <w:rPr>
            <w:rStyle w:val="a3"/>
          </w:rPr>
          <w:t>Федеральный закон "Об общих принципах организации местного самоуправления в Российской Федерации"</w:t>
        </w:r>
      </w:hyperlink>
      <w:r>
        <w:t xml:space="preserve">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 </w:t>
      </w:r>
    </w:p>
    <w:p w:rsidR="00A3177D" w:rsidRDefault="00A3177D" w:rsidP="00A3177D">
      <w:pPr>
        <w:pStyle w:val="formattext"/>
        <w:jc w:val="right"/>
      </w:pPr>
      <w:proofErr w:type="gramStart"/>
      <w:r>
        <w:t>Принят</w:t>
      </w:r>
      <w:proofErr w:type="gramEnd"/>
      <w:r>
        <w:t xml:space="preserve"> </w:t>
      </w:r>
    </w:p>
    <w:p w:rsidR="00A3177D" w:rsidRDefault="00A3177D" w:rsidP="00A3177D">
      <w:pPr>
        <w:pStyle w:val="formattext"/>
        <w:jc w:val="right"/>
      </w:pPr>
      <w:r>
        <w:t xml:space="preserve">Государственной Думой </w:t>
      </w:r>
    </w:p>
    <w:p w:rsidR="00A3177D" w:rsidRDefault="00A3177D" w:rsidP="00A3177D">
      <w:pPr>
        <w:pStyle w:val="formattext"/>
        <w:jc w:val="right"/>
      </w:pPr>
      <w:r>
        <w:t xml:space="preserve">12 июля 2018 года </w:t>
      </w:r>
    </w:p>
    <w:p w:rsidR="00A3177D" w:rsidRDefault="00A3177D" w:rsidP="00A3177D">
      <w:pPr>
        <w:pStyle w:val="formattext"/>
        <w:jc w:val="right"/>
      </w:pPr>
      <w:r>
        <w:t xml:space="preserve">Одобрен </w:t>
      </w:r>
    </w:p>
    <w:p w:rsidR="00A3177D" w:rsidRDefault="00A3177D" w:rsidP="00A3177D">
      <w:pPr>
        <w:pStyle w:val="formattext"/>
        <w:jc w:val="right"/>
      </w:pPr>
      <w:r>
        <w:t xml:space="preserve">Советом Федерации </w:t>
      </w:r>
    </w:p>
    <w:p w:rsidR="00A3177D" w:rsidRDefault="00A3177D" w:rsidP="00A3177D">
      <w:pPr>
        <w:pStyle w:val="formattext"/>
        <w:jc w:val="right"/>
      </w:pPr>
      <w:r>
        <w:t xml:space="preserve">24 июля 2018 года </w:t>
      </w:r>
    </w:p>
    <w:p w:rsidR="00A3177D" w:rsidRDefault="00A3177D" w:rsidP="00A3177D">
      <w:pPr>
        <w:pStyle w:val="formattext"/>
        <w:ind w:firstLine="480"/>
      </w:pPr>
      <w:proofErr w:type="gramStart"/>
      <w:r>
        <w:t xml:space="preserve">Внести в </w:t>
      </w:r>
      <w:hyperlink r:id="rId15" w:history="1">
        <w:r>
          <w:rPr>
            <w:rStyle w:val="a3"/>
          </w:rPr>
          <w:t>Федеральный закон от 6 октября 2003 года N 131-ФЗ "Об общих принципах организации местного самоуправления в Российской Федерации"</w:t>
        </w:r>
      </w:hyperlink>
      <w:r>
        <w:t xml:space="preserve"> (Собрание законодательства Российской Федерации, 2003, N 40, ст.3822; 2007, N 1, ст.21; N 43, ст.5084; 2008, N 48, ст.5517; N 52, ст.6236; 2009, N 48, ст.5733;</w:t>
      </w:r>
      <w:proofErr w:type="gramEnd"/>
      <w:r>
        <w:t xml:space="preserve"> </w:t>
      </w:r>
      <w:proofErr w:type="gramStart"/>
      <w:r>
        <w:t>N 52, ст.6441; 2010, N 49, ст.6409; 2011, N 50, ст.7353; 2012, N 29, ст.3990; N 31, ст.4326; N 53, ст.7596; 2013, N 27, ст.3477; 2014, N 22, ст.2770; N 26, ст.3371; N 30, ст.4218, 4257; 2015, N 13, ст.1808;</w:t>
      </w:r>
      <w:proofErr w:type="gramEnd"/>
      <w:r>
        <w:t xml:space="preserve"> </w:t>
      </w:r>
      <w:proofErr w:type="gramStart"/>
      <w:r>
        <w:t xml:space="preserve">2016, N 26, ст.3866; 2017, N 31, ст.4751; N 50, ст.7563) следующие изменения: </w:t>
      </w:r>
      <w:proofErr w:type="gramEnd"/>
    </w:p>
    <w:p w:rsidR="00A3177D" w:rsidRDefault="00A3177D" w:rsidP="00A3177D">
      <w:pPr>
        <w:pStyle w:val="formattext"/>
        <w:ind w:firstLine="480"/>
      </w:pPr>
      <w:bookmarkStart w:id="6" w:name="P0015"/>
      <w:bookmarkEnd w:id="6"/>
      <w:r>
        <w:lastRenderedPageBreak/>
        <w:t xml:space="preserve">1) </w:t>
      </w:r>
      <w:hyperlink r:id="rId16" w:history="1">
        <w:r>
          <w:rPr>
            <w:rStyle w:val="a3"/>
          </w:rPr>
          <w:t>часть 1 статьи 14_1</w:t>
        </w:r>
      </w:hyperlink>
      <w:r>
        <w:t xml:space="preserve"> дополнить пунктом 17 следующего содержания: </w:t>
      </w:r>
    </w:p>
    <w:p w:rsidR="00A3177D" w:rsidRDefault="00A3177D" w:rsidP="00A3177D">
      <w:pPr>
        <w:pStyle w:val="formattext"/>
        <w:ind w:firstLine="480"/>
      </w:pPr>
      <w:r>
        <w:t xml:space="preserve">"17) осуществление мероприятий по защите прав потребителей, предусмотренных </w:t>
      </w:r>
      <w:hyperlink r:id="rId17" w:history="1">
        <w:r>
          <w:rPr>
            <w:rStyle w:val="a3"/>
          </w:rPr>
          <w:t>Законом Российской Федерации от 7 февраля 1992 года N 2300-I "О защите прав потребителей"</w:t>
        </w:r>
        <w:proofErr w:type="gramStart"/>
        <w:r>
          <w:rPr>
            <w:rStyle w:val="a3"/>
          </w:rPr>
          <w:t>."</w:t>
        </w:r>
        <w:proofErr w:type="gramEnd"/>
      </w:hyperlink>
      <w:r>
        <w:t xml:space="preserve">; </w:t>
      </w:r>
    </w:p>
    <w:p w:rsidR="0042725D" w:rsidRDefault="0042725D" w:rsidP="0042725D">
      <w:pPr>
        <w:pStyle w:val="headertext"/>
        <w:spacing w:after="240" w:afterAutospacing="0"/>
      </w:pPr>
      <w:bookmarkStart w:id="7" w:name="P001A"/>
      <w:bookmarkEnd w:id="7"/>
      <w:r>
        <w:rPr>
          <w:b/>
          <w:bCs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</w:p>
    <w:p w:rsidR="0042725D" w:rsidRDefault="0042725D" w:rsidP="0042725D">
      <w:pPr>
        <w:pStyle w:val="formattext"/>
        <w:ind w:firstLine="480"/>
      </w:pPr>
      <w:hyperlink r:id="rId18" w:history="1">
        <w:proofErr w:type="gramStart"/>
        <w:r>
          <w:rPr>
            <w:rStyle w:val="a3"/>
          </w:rPr>
          <w:t>Федеральным законом от 3 августа 2018 года N 316-ФЗ</w:t>
        </w:r>
      </w:hyperlink>
      <w:r>
        <w:t xml:space="preserve"> (</w:t>
      </w:r>
      <w:proofErr w:type="gramEnd"/>
    </w:p>
    <w:p w:rsidR="0042725D" w:rsidRDefault="0042725D" w:rsidP="0042725D">
      <w:pPr>
        <w:pStyle w:val="headertext"/>
        <w:spacing w:after="240" w:afterAutospacing="0"/>
      </w:pPr>
      <w:bookmarkStart w:id="8" w:name="_GoBack"/>
      <w:bookmarkEnd w:id="8"/>
      <w:r>
        <w:rPr>
          <w:b/>
          <w:bCs/>
        </w:rPr>
        <w:t>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и статью 19 Федерального закона "О ... (статьи 1 - 2)</w:t>
      </w:r>
    </w:p>
    <w:p w:rsidR="0042725D" w:rsidRDefault="0042725D" w:rsidP="0042725D">
      <w:pPr>
        <w:pStyle w:val="headertext"/>
        <w:spacing w:after="240" w:afterAutospacing="0"/>
      </w:pPr>
      <w:r>
        <w:rPr>
          <w:b/>
          <w:bCs/>
        </w:rPr>
        <w:t>Статья 1</w:t>
      </w:r>
    </w:p>
    <w:p w:rsidR="0042725D" w:rsidRDefault="0042725D" w:rsidP="0042725D">
      <w:pPr>
        <w:pStyle w:val="formattext"/>
        <w:ind w:firstLine="480"/>
      </w:pPr>
      <w:bookmarkStart w:id="9" w:name="P0027"/>
      <w:bookmarkStart w:id="10" w:name="mark"/>
      <w:bookmarkEnd w:id="9"/>
      <w:bookmarkEnd w:id="10"/>
      <w:r>
        <w:t xml:space="preserve">в) </w:t>
      </w:r>
      <w:hyperlink r:id="rId19" w:history="1">
        <w:r>
          <w:rPr>
            <w:rStyle w:val="a3"/>
          </w:rPr>
          <w:t>пункт 4</w:t>
        </w:r>
      </w:hyperlink>
      <w:r>
        <w:t xml:space="preserve"> после слов "указанных требований" дополнить словами ", мероприятий по контролю, осуществляемых без взаимодействия с юридическими лицами, индивидуальными предпринимателями", после слов "в соответствующей сфере деятельности" дополнить словами "(вида муниципального контроля)"; </w:t>
      </w:r>
    </w:p>
    <w:p w:rsidR="00EA0DCC" w:rsidRDefault="00EA0DCC"/>
    <w:sectPr w:rsidR="00EA0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B9"/>
    <w:rsid w:val="0042725D"/>
    <w:rsid w:val="0061045F"/>
    <w:rsid w:val="008C7467"/>
    <w:rsid w:val="00A3177D"/>
    <w:rsid w:val="00A62587"/>
    <w:rsid w:val="00BE2CB9"/>
    <w:rsid w:val="00EA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1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1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104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1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1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10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0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876063&amp;prevdoc=556184613&amp;point=mark=000000000000000000000000000000000000000000000000007D20K3" TargetMode="External"/><Relationship Id="rId13" Type="http://schemas.openxmlformats.org/officeDocument/2006/relationships/hyperlink" Target="kodeks://link/d?nd=901876063&amp;prevdoc=556185214&amp;point=mark=00000000000000000000000000000000000000000000000000A7M0NA" TargetMode="External"/><Relationship Id="rId18" Type="http://schemas.openxmlformats.org/officeDocument/2006/relationships/hyperlink" Target="kodeks://link/d?nd=550836283&amp;prevdoc=90213575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kodeks://link/d?nd=901919338&amp;prevdoc=550836300" TargetMode="External"/><Relationship Id="rId12" Type="http://schemas.openxmlformats.org/officeDocument/2006/relationships/hyperlink" Target="kodeks://link/d?nd=901876063&amp;prevdoc=556185214&amp;point=mark=000000000000000000000000000000000000000000000000007D20K3" TargetMode="External"/><Relationship Id="rId17" Type="http://schemas.openxmlformats.org/officeDocument/2006/relationships/hyperlink" Target="kodeks://link/d?nd=9005388&amp;prevdoc=55077244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kodeks://link/d?nd=901876063&amp;prevdoc=550772442&amp;point=mark=000000000000000000000000000000000000000000000000007E40K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kodeks://link/d?nd=901876063&amp;prevdoc=550836300&amp;point=mark=00000000000000000000000000000000000000000000000000A7U0NC" TargetMode="External"/><Relationship Id="rId11" Type="http://schemas.openxmlformats.org/officeDocument/2006/relationships/hyperlink" Target="kodeks://link/d?nd=556185214&amp;prevdoc=901876063" TargetMode="External"/><Relationship Id="rId5" Type="http://schemas.openxmlformats.org/officeDocument/2006/relationships/hyperlink" Target="kodeks://link/d?nd=901876063&amp;prevdoc=550836300" TargetMode="External"/><Relationship Id="rId15" Type="http://schemas.openxmlformats.org/officeDocument/2006/relationships/hyperlink" Target="kodeks://link/d?nd=901876063&amp;prevdoc=550772442" TargetMode="External"/><Relationship Id="rId10" Type="http://schemas.openxmlformats.org/officeDocument/2006/relationships/hyperlink" Target="kodeks://link/d?nd=901876063&amp;prevdoc=556184613&amp;point=mark=00000000000000000000000000000000000000000000000000A8M0NM" TargetMode="External"/><Relationship Id="rId19" Type="http://schemas.openxmlformats.org/officeDocument/2006/relationships/hyperlink" Target="kodeks://link/d?nd=902135756&amp;prevdoc=550836283&amp;point=mark=000000000000000000000000000000000000000000000000007DC0K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901876063&amp;prevdoc=556184613&amp;point=mark=000000000000000000000000000000000000000000000000007D20K3" TargetMode="External"/><Relationship Id="rId14" Type="http://schemas.openxmlformats.org/officeDocument/2006/relationships/hyperlink" Target="kodeks://link/d?nd=901876063&amp;prevdoc=5507724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4</cp:revision>
  <dcterms:created xsi:type="dcterms:W3CDTF">2018-08-31T04:31:00Z</dcterms:created>
  <dcterms:modified xsi:type="dcterms:W3CDTF">2018-11-16T10:13:00Z</dcterms:modified>
</cp:coreProperties>
</file>