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СОВЕТ ДЕПУТАТОВ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СЕЛЬСКОГО ПОСЕЛЕНИЯ </w:t>
      </w:r>
      <w:proofErr w:type="gramStart"/>
      <w:r w:rsidRPr="004F7E32">
        <w:rPr>
          <w:bCs/>
          <w:sz w:val="28"/>
          <w:szCs w:val="28"/>
        </w:rPr>
        <w:t>СВЕТЛЫЙ</w:t>
      </w:r>
      <w:proofErr w:type="gramEnd"/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>Берёзовского района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</w:p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РЕШЕНИЕ</w:t>
      </w:r>
    </w:p>
    <w:p w:rsidR="00DF02F5" w:rsidRDefault="00DF02F5" w:rsidP="00DF02F5">
      <w:pPr>
        <w:rPr>
          <w:sz w:val="28"/>
          <w:szCs w:val="28"/>
          <w:u w:val="single"/>
        </w:rPr>
      </w:pPr>
    </w:p>
    <w:p w:rsidR="00EA0A74" w:rsidRPr="00EA0A74" w:rsidRDefault="00EA0A74" w:rsidP="00EA0A74">
      <w:pPr>
        <w:tabs>
          <w:tab w:val="left" w:pos="8300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  <w:u w:val="single"/>
        </w:rPr>
        <w:t xml:space="preserve">от  </w:t>
      </w:r>
      <w:r w:rsidR="00EA0A74">
        <w:rPr>
          <w:sz w:val="28"/>
          <w:szCs w:val="28"/>
          <w:u w:val="single"/>
        </w:rPr>
        <w:t>00.00</w:t>
      </w:r>
      <w:r>
        <w:rPr>
          <w:sz w:val="28"/>
          <w:szCs w:val="28"/>
          <w:u w:val="single"/>
        </w:rPr>
        <w:t>.20</w:t>
      </w:r>
      <w:r w:rsidR="00AB5F42">
        <w:rPr>
          <w:sz w:val="28"/>
          <w:szCs w:val="28"/>
          <w:u w:val="single"/>
        </w:rPr>
        <w:t>2</w:t>
      </w:r>
      <w:r w:rsidR="00EA0A74">
        <w:rPr>
          <w:sz w:val="28"/>
          <w:szCs w:val="28"/>
          <w:u w:val="single"/>
        </w:rPr>
        <w:t>2</w:t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  <w:t xml:space="preserve">            </w:t>
      </w:r>
      <w:r w:rsidRPr="004F7E32">
        <w:rPr>
          <w:sz w:val="28"/>
          <w:szCs w:val="28"/>
        </w:rPr>
        <w:tab/>
        <w:t xml:space="preserve">  </w:t>
      </w:r>
      <w:r w:rsidRPr="004F7E32">
        <w:rPr>
          <w:sz w:val="28"/>
          <w:szCs w:val="28"/>
        </w:rPr>
        <w:tab/>
        <w:t xml:space="preserve">    </w:t>
      </w:r>
      <w:r w:rsidRPr="004F7E32">
        <w:rPr>
          <w:sz w:val="28"/>
          <w:szCs w:val="28"/>
        </w:rPr>
        <w:tab/>
        <w:t xml:space="preserve">№ </w:t>
      </w:r>
      <w:r w:rsidR="00EA0A74">
        <w:rPr>
          <w:sz w:val="28"/>
          <w:szCs w:val="28"/>
        </w:rPr>
        <w:t>00</w:t>
      </w: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</w:rPr>
        <w:t xml:space="preserve">п. Светлый </w:t>
      </w: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AB5F42" w:rsidRDefault="00AB5F42" w:rsidP="00AB5F42">
      <w:pPr>
        <w:ind w:right="5245"/>
        <w:jc w:val="both"/>
        <w:rPr>
          <w:b/>
          <w:sz w:val="28"/>
          <w:szCs w:val="28"/>
        </w:rPr>
      </w:pPr>
      <w:r w:rsidRPr="00AB5F42">
        <w:rPr>
          <w:b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 w:rsidRPr="00AB5F42">
        <w:rPr>
          <w:b/>
          <w:sz w:val="28"/>
          <w:szCs w:val="28"/>
        </w:rPr>
        <w:t>Светлый</w:t>
      </w:r>
      <w:proofErr w:type="gramEnd"/>
      <w:r w:rsidRPr="00AB5F42">
        <w:rPr>
          <w:b/>
          <w:sz w:val="28"/>
          <w:szCs w:val="28"/>
        </w:rPr>
        <w:t xml:space="preserve"> №8 от 23.11.2018 «</w:t>
      </w:r>
      <w:r w:rsidR="00DF02F5" w:rsidRPr="00AB5F42">
        <w:rPr>
          <w:b/>
          <w:sz w:val="28"/>
          <w:szCs w:val="28"/>
        </w:rPr>
        <w:t>О налоге на имущество физических лиц</w:t>
      </w:r>
      <w:r w:rsidRPr="00AB5F42">
        <w:rPr>
          <w:b/>
          <w:sz w:val="28"/>
          <w:szCs w:val="28"/>
        </w:rPr>
        <w:t>»</w:t>
      </w: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Default="00DF02F5" w:rsidP="00DF02F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4F7E32">
        <w:rPr>
          <w:snapToGrid/>
          <w:sz w:val="28"/>
          <w:szCs w:val="28"/>
        </w:rPr>
        <w:tab/>
        <w:t xml:space="preserve">В соответствии с Федеральным </w:t>
      </w:r>
      <w:hyperlink r:id="rId8" w:history="1">
        <w:r w:rsidRPr="004F7E32">
          <w:rPr>
            <w:snapToGrid/>
            <w:sz w:val="28"/>
            <w:szCs w:val="28"/>
          </w:rPr>
          <w:t>закон</w:t>
        </w:r>
        <w:r w:rsidR="00AB5F42">
          <w:rPr>
            <w:snapToGrid/>
            <w:sz w:val="28"/>
            <w:szCs w:val="28"/>
          </w:rPr>
          <w:t>ом</w:t>
        </w:r>
      </w:hyperlink>
      <w:r w:rsidRPr="004F7E32">
        <w:rPr>
          <w:snapToGrid/>
          <w:sz w:val="28"/>
          <w:szCs w:val="28"/>
        </w:rPr>
        <w:t xml:space="preserve"> от 6 октября 2003 г. № 131-ФЗ «Об общих принципах организации местного </w:t>
      </w:r>
      <w:r w:rsidRPr="00AB5F42">
        <w:rPr>
          <w:snapToGrid/>
          <w:sz w:val="28"/>
          <w:szCs w:val="28"/>
        </w:rPr>
        <w:t>самоупр</w:t>
      </w:r>
      <w:r w:rsidR="00C50908" w:rsidRPr="00AB5F42">
        <w:rPr>
          <w:snapToGrid/>
          <w:sz w:val="28"/>
          <w:szCs w:val="28"/>
        </w:rPr>
        <w:t>авления в Российской Федерации»</w:t>
      </w:r>
      <w:r w:rsidR="002F3072" w:rsidRPr="00AB5F42">
        <w:rPr>
          <w:snapToGrid/>
          <w:sz w:val="28"/>
          <w:szCs w:val="28"/>
        </w:rPr>
        <w:t>, Федеральн</w:t>
      </w:r>
      <w:r w:rsidR="00AB5F42">
        <w:rPr>
          <w:snapToGrid/>
          <w:sz w:val="28"/>
          <w:szCs w:val="28"/>
        </w:rPr>
        <w:t>ым</w:t>
      </w:r>
      <w:r w:rsidR="002F3072" w:rsidRPr="00AB5F42">
        <w:rPr>
          <w:snapToGrid/>
          <w:sz w:val="28"/>
          <w:szCs w:val="28"/>
        </w:rPr>
        <w:t xml:space="preserve"> закон</w:t>
      </w:r>
      <w:r w:rsidR="00AB5F42">
        <w:rPr>
          <w:snapToGrid/>
          <w:sz w:val="28"/>
          <w:szCs w:val="28"/>
        </w:rPr>
        <w:t>ом</w:t>
      </w:r>
      <w:r w:rsidR="002F3072" w:rsidRPr="00AB5F42">
        <w:rPr>
          <w:snapToGrid/>
          <w:sz w:val="28"/>
          <w:szCs w:val="28"/>
        </w:rPr>
        <w:t xml:space="preserve"> от </w:t>
      </w:r>
      <w:r w:rsidR="00AB5F42" w:rsidRPr="00AB5F42">
        <w:rPr>
          <w:snapToGrid/>
          <w:sz w:val="28"/>
          <w:szCs w:val="28"/>
        </w:rPr>
        <w:t>29.09.2019</w:t>
      </w:r>
      <w:r w:rsidR="002F3072" w:rsidRPr="00AB5F42">
        <w:rPr>
          <w:snapToGrid/>
          <w:sz w:val="28"/>
          <w:szCs w:val="28"/>
        </w:rPr>
        <w:t xml:space="preserve"> №3</w:t>
      </w:r>
      <w:r w:rsidR="00AB5F42" w:rsidRPr="00AB5F42">
        <w:rPr>
          <w:snapToGrid/>
          <w:sz w:val="28"/>
          <w:szCs w:val="28"/>
        </w:rPr>
        <w:t>21</w:t>
      </w:r>
      <w:r w:rsidR="002F3072" w:rsidRPr="00AB5F42">
        <w:rPr>
          <w:snapToGrid/>
          <w:sz w:val="28"/>
          <w:szCs w:val="28"/>
        </w:rPr>
        <w:t>-ФЗ «</w:t>
      </w:r>
      <w:r w:rsidR="00AB5F42" w:rsidRPr="00AB5F42">
        <w:rPr>
          <w:bCs/>
          <w:sz w:val="28"/>
          <w:szCs w:val="28"/>
          <w:shd w:val="clear" w:color="auto" w:fill="FFFFFF"/>
        </w:rPr>
        <w:t>О внесении изменений в часть вторую Налогово</w:t>
      </w:r>
      <w:r w:rsidR="00AB5F42">
        <w:rPr>
          <w:bCs/>
          <w:sz w:val="28"/>
          <w:szCs w:val="28"/>
          <w:shd w:val="clear" w:color="auto" w:fill="FFFFFF"/>
        </w:rPr>
        <w:t>го кодекса Российской Федерации</w:t>
      </w:r>
      <w:r w:rsidR="002F3072" w:rsidRPr="00AB5F42">
        <w:rPr>
          <w:snapToGrid/>
          <w:sz w:val="28"/>
          <w:szCs w:val="28"/>
        </w:rPr>
        <w:t>»</w:t>
      </w:r>
      <w:r w:rsidRPr="00AB5F42">
        <w:rPr>
          <w:snapToGrid/>
          <w:sz w:val="28"/>
          <w:szCs w:val="28"/>
        </w:rPr>
        <w:t>,</w:t>
      </w:r>
      <w:r w:rsidRPr="004F7E32">
        <w:rPr>
          <w:snapToGrid/>
          <w:sz w:val="28"/>
          <w:szCs w:val="28"/>
        </w:rPr>
        <w:t xml:space="preserve"> </w:t>
      </w:r>
      <w:r w:rsidR="002F3072">
        <w:rPr>
          <w:snapToGrid/>
          <w:sz w:val="28"/>
          <w:szCs w:val="28"/>
        </w:rPr>
        <w:t xml:space="preserve"> </w:t>
      </w:r>
      <w:r w:rsidRPr="004F7E32">
        <w:rPr>
          <w:snapToGrid/>
          <w:sz w:val="28"/>
          <w:szCs w:val="28"/>
        </w:rPr>
        <w:t xml:space="preserve">руководствуясь </w:t>
      </w:r>
      <w:hyperlink r:id="rId9" w:history="1">
        <w:r w:rsidRPr="004F7E32">
          <w:rPr>
            <w:snapToGrid/>
            <w:sz w:val="28"/>
            <w:szCs w:val="28"/>
          </w:rPr>
          <w:t>Уставом</w:t>
        </w:r>
      </w:hyperlink>
      <w:r w:rsidRPr="004F7E32">
        <w:rPr>
          <w:snapToGrid/>
          <w:sz w:val="28"/>
          <w:szCs w:val="28"/>
        </w:rPr>
        <w:t xml:space="preserve"> сельского поселения Светлый,</w:t>
      </w:r>
    </w:p>
    <w:p w:rsidR="00AB5F42" w:rsidRPr="004F7E32" w:rsidRDefault="00AB5F42" w:rsidP="00DF02F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DF02F5" w:rsidRDefault="00DF02F5" w:rsidP="00C50908">
      <w:pPr>
        <w:ind w:firstLine="709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 xml:space="preserve">Совет поселения </w:t>
      </w:r>
      <w:r w:rsidRPr="004F7E32">
        <w:rPr>
          <w:b/>
          <w:sz w:val="28"/>
          <w:szCs w:val="28"/>
        </w:rPr>
        <w:t>РЕШИЛ</w:t>
      </w:r>
      <w:r w:rsidRPr="004F7E32">
        <w:rPr>
          <w:sz w:val="28"/>
          <w:szCs w:val="28"/>
        </w:rPr>
        <w:t>:</w:t>
      </w:r>
    </w:p>
    <w:p w:rsidR="00AB5F42" w:rsidRPr="00CD3CD4" w:rsidRDefault="00CD3CD4" w:rsidP="00EF671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3CD4">
        <w:rPr>
          <w:sz w:val="28"/>
          <w:szCs w:val="28"/>
        </w:rPr>
        <w:t xml:space="preserve">Внести в решение Совета депутатов сельского поселения Светлый №8 от 23.11.2018 «О налоге на имущество физических лиц» (далее по тексту </w:t>
      </w:r>
      <w:proofErr w:type="gramStart"/>
      <w:r w:rsidRPr="00CD3CD4">
        <w:rPr>
          <w:sz w:val="28"/>
          <w:szCs w:val="28"/>
        </w:rPr>
        <w:t>–Р</w:t>
      </w:r>
      <w:proofErr w:type="gramEnd"/>
      <w:r w:rsidRPr="00CD3CD4">
        <w:rPr>
          <w:sz w:val="28"/>
          <w:szCs w:val="28"/>
        </w:rPr>
        <w:t>ешение) следующие изменения</w:t>
      </w:r>
      <w:r w:rsidR="00EF6718">
        <w:rPr>
          <w:sz w:val="28"/>
          <w:szCs w:val="28"/>
        </w:rPr>
        <w:t>:</w:t>
      </w:r>
    </w:p>
    <w:p w:rsidR="00DF02F5" w:rsidRDefault="00AB5F42" w:rsidP="00EF6718">
      <w:pPr>
        <w:pStyle w:val="a6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718">
        <w:rPr>
          <w:sz w:val="28"/>
          <w:szCs w:val="28"/>
        </w:rPr>
        <w:t xml:space="preserve">Пункт 3 Решения </w:t>
      </w:r>
      <w:r>
        <w:rPr>
          <w:sz w:val="28"/>
          <w:szCs w:val="28"/>
        </w:rPr>
        <w:t>изложить в новой редакции:</w:t>
      </w:r>
    </w:p>
    <w:p w:rsidR="00EA0A74" w:rsidRPr="00EF6718" w:rsidRDefault="00EF6718" w:rsidP="00EF6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718">
        <w:rPr>
          <w:sz w:val="28"/>
          <w:szCs w:val="28"/>
        </w:rPr>
        <w:t>«</w:t>
      </w:r>
      <w:r>
        <w:rPr>
          <w:sz w:val="28"/>
          <w:szCs w:val="28"/>
        </w:rPr>
        <w:t>3. Установить следующие налоговые ставки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9"/>
      </w:tblGrid>
      <w:tr w:rsidR="00EA0A74" w:rsidRPr="000857B5" w:rsidTr="00EA6AF4">
        <w:tc>
          <w:tcPr>
            <w:tcW w:w="6062" w:type="dxa"/>
            <w:shd w:val="clear" w:color="auto" w:fill="auto"/>
          </w:tcPr>
          <w:p w:rsidR="00EA0A74" w:rsidRPr="00C50908" w:rsidRDefault="00EA0A74" w:rsidP="00EA6A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0A74" w:rsidRPr="00C50908" w:rsidRDefault="00EA0A74" w:rsidP="00EA6A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908">
              <w:rPr>
                <w:sz w:val="28"/>
                <w:szCs w:val="28"/>
              </w:rPr>
              <w:t>Объекты налогообложения</w:t>
            </w:r>
          </w:p>
          <w:p w:rsidR="00EA0A74" w:rsidRPr="00C50908" w:rsidRDefault="00EA0A74" w:rsidP="00EA6A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shd w:val="clear" w:color="auto" w:fill="auto"/>
          </w:tcPr>
          <w:p w:rsidR="00EA0A74" w:rsidRPr="000857B5" w:rsidRDefault="00EA0A74" w:rsidP="00EA6A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0A74" w:rsidRPr="000857B5" w:rsidRDefault="00EA0A74" w:rsidP="00EA6A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57B5">
              <w:rPr>
                <w:sz w:val="28"/>
                <w:szCs w:val="28"/>
              </w:rPr>
              <w:t>Ставка налога (в процентах)</w:t>
            </w:r>
          </w:p>
        </w:tc>
      </w:tr>
      <w:tr w:rsidR="00EA0A74" w:rsidRPr="000857B5" w:rsidTr="00EA6AF4">
        <w:tc>
          <w:tcPr>
            <w:tcW w:w="6062" w:type="dxa"/>
            <w:shd w:val="clear" w:color="auto" w:fill="auto"/>
          </w:tcPr>
          <w:p w:rsidR="00EA0A74" w:rsidRPr="00C50908" w:rsidRDefault="00EA0A74" w:rsidP="00EA6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Жилой дом, часть жилого дома, квартира, часть квартиры, комната</w:t>
            </w:r>
          </w:p>
        </w:tc>
        <w:tc>
          <w:tcPr>
            <w:tcW w:w="3959" w:type="dxa"/>
            <w:shd w:val="clear" w:color="auto" w:fill="auto"/>
          </w:tcPr>
          <w:p w:rsidR="00EA0A74" w:rsidRPr="000857B5" w:rsidRDefault="00EA0A74" w:rsidP="00EA6A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57B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15</w:t>
            </w:r>
          </w:p>
        </w:tc>
      </w:tr>
      <w:tr w:rsidR="00EA0A74" w:rsidRPr="000857B5" w:rsidTr="00EA6AF4">
        <w:tc>
          <w:tcPr>
            <w:tcW w:w="6062" w:type="dxa"/>
            <w:shd w:val="clear" w:color="auto" w:fill="auto"/>
          </w:tcPr>
          <w:p w:rsidR="00EA0A74" w:rsidRPr="00C50908" w:rsidRDefault="00EA0A74" w:rsidP="00EA6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Гараж, </w:t>
            </w:r>
            <w:proofErr w:type="spellStart"/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машино</w:t>
            </w:r>
            <w:proofErr w:type="spellEnd"/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-место, в том числе расположенные в объектах налогообложения, включенных в перечень, определяемых в соответствии с п.7 ст.378.2; абзаца 2 п.10</w:t>
            </w:r>
            <w:r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</w:t>
            </w: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ст.378.2 Налогового Кодекса РФ, а также в отношении объектов налогообложения, кадастровая стоимость каждого из которых превышает 300 млн. рублей</w:t>
            </w:r>
          </w:p>
        </w:tc>
        <w:tc>
          <w:tcPr>
            <w:tcW w:w="3959" w:type="dxa"/>
            <w:shd w:val="clear" w:color="auto" w:fill="auto"/>
          </w:tcPr>
          <w:p w:rsidR="00EA0A74" w:rsidRDefault="00EA0A74" w:rsidP="00EA6AF4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15</w:t>
            </w:r>
          </w:p>
        </w:tc>
      </w:tr>
      <w:tr w:rsidR="00EA0A74" w:rsidRPr="000857B5" w:rsidTr="00EA6AF4">
        <w:tc>
          <w:tcPr>
            <w:tcW w:w="6062" w:type="dxa"/>
            <w:shd w:val="clear" w:color="auto" w:fill="auto"/>
          </w:tcPr>
          <w:p w:rsidR="00EA0A74" w:rsidRPr="00C50908" w:rsidRDefault="00EA0A74" w:rsidP="00EA6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3959" w:type="dxa"/>
            <w:shd w:val="clear" w:color="auto" w:fill="auto"/>
          </w:tcPr>
          <w:p w:rsidR="00EA0A74" w:rsidRDefault="00EA0A74" w:rsidP="00EA6AF4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15</w:t>
            </w:r>
          </w:p>
        </w:tc>
      </w:tr>
      <w:tr w:rsidR="00EA0A74" w:rsidRPr="000857B5" w:rsidTr="00EA6AF4">
        <w:tc>
          <w:tcPr>
            <w:tcW w:w="6062" w:type="dxa"/>
            <w:shd w:val="clear" w:color="auto" w:fill="auto"/>
          </w:tcPr>
          <w:p w:rsidR="00EA0A74" w:rsidRPr="00C50908" w:rsidRDefault="00EA0A74" w:rsidP="00EA6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Объект незавершенного строительства в случае, </w:t>
            </w: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lastRenderedPageBreak/>
              <w:t>если проектируемым назначением такого объекта является жилой дом</w:t>
            </w:r>
          </w:p>
        </w:tc>
        <w:tc>
          <w:tcPr>
            <w:tcW w:w="3959" w:type="dxa"/>
            <w:shd w:val="clear" w:color="auto" w:fill="auto"/>
          </w:tcPr>
          <w:p w:rsidR="00EA0A74" w:rsidRDefault="00EA0A74" w:rsidP="00EA6AF4">
            <w:pPr>
              <w:jc w:val="center"/>
            </w:pPr>
            <w:r w:rsidRPr="000857B5">
              <w:rPr>
                <w:sz w:val="28"/>
                <w:szCs w:val="28"/>
              </w:rPr>
              <w:lastRenderedPageBreak/>
              <w:t>0,</w:t>
            </w:r>
            <w:r>
              <w:rPr>
                <w:sz w:val="28"/>
                <w:szCs w:val="28"/>
              </w:rPr>
              <w:t>15</w:t>
            </w:r>
          </w:p>
        </w:tc>
      </w:tr>
      <w:tr w:rsidR="00EA0A74" w:rsidRPr="000857B5" w:rsidTr="00EA6AF4">
        <w:tc>
          <w:tcPr>
            <w:tcW w:w="6062" w:type="dxa"/>
            <w:shd w:val="clear" w:color="auto" w:fill="auto"/>
          </w:tcPr>
          <w:p w:rsidR="00EA0A74" w:rsidRPr="00C50908" w:rsidRDefault="00EA0A74" w:rsidP="00EA0A74">
            <w:pPr>
              <w:pStyle w:val="formattext"/>
              <w:jc w:val="both"/>
              <w:rPr>
                <w:sz w:val="28"/>
                <w:szCs w:val="28"/>
              </w:rPr>
            </w:pPr>
            <w:r w:rsidRPr="00C50908">
              <w:rPr>
                <w:sz w:val="28"/>
                <w:szCs w:val="28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</w:t>
            </w:r>
            <w:r w:rsidRPr="00A42A1A">
              <w:rPr>
                <w:color w:val="FF0000"/>
                <w:sz w:val="28"/>
                <w:szCs w:val="28"/>
              </w:rPr>
              <w:t xml:space="preserve"> </w:t>
            </w:r>
            <w:r w:rsidRPr="00C50908">
              <w:rPr>
                <w:sz w:val="28"/>
                <w:szCs w:val="28"/>
              </w:rPr>
              <w:t>для ведения личного подсобного, дачного хозяйства, огородничества, садоводства или индивидуального жилищного строительства</w:t>
            </w:r>
            <w:r>
              <w:br/>
            </w:r>
          </w:p>
        </w:tc>
        <w:tc>
          <w:tcPr>
            <w:tcW w:w="3959" w:type="dxa"/>
            <w:shd w:val="clear" w:color="auto" w:fill="auto"/>
          </w:tcPr>
          <w:p w:rsidR="00EA0A74" w:rsidRPr="000857B5" w:rsidRDefault="00EA0A74" w:rsidP="00EA6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EA0A74" w:rsidRPr="000857B5" w:rsidTr="00EA6AF4">
        <w:tc>
          <w:tcPr>
            <w:tcW w:w="6062" w:type="dxa"/>
            <w:shd w:val="clear" w:color="auto" w:fill="auto"/>
          </w:tcPr>
          <w:p w:rsidR="00EA0A74" w:rsidRDefault="00EA0A74" w:rsidP="00EA6AF4">
            <w:pPr>
              <w:pStyle w:val="formattext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Объекты налогообложения, включенные в перечень, определяемых в соответствии с п.7 ст.378.2; абзаца 2 п.10ст.378.2 Налогового Кодекса РФ, а также в отношении объектов налогообложения, кадастровая стоимость каждого из которых превышает 300 млн. рублей</w:t>
            </w:r>
          </w:p>
        </w:tc>
        <w:tc>
          <w:tcPr>
            <w:tcW w:w="3959" w:type="dxa"/>
            <w:shd w:val="clear" w:color="auto" w:fill="auto"/>
          </w:tcPr>
          <w:p w:rsidR="00EA0A74" w:rsidRDefault="00CD3CD4" w:rsidP="00EA6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0A74">
              <w:rPr>
                <w:sz w:val="28"/>
                <w:szCs w:val="28"/>
              </w:rPr>
              <w:t>,0</w:t>
            </w:r>
          </w:p>
        </w:tc>
      </w:tr>
      <w:tr w:rsidR="00EA0A74" w:rsidRPr="000857B5" w:rsidTr="00EA6AF4">
        <w:tc>
          <w:tcPr>
            <w:tcW w:w="6062" w:type="dxa"/>
            <w:shd w:val="clear" w:color="auto" w:fill="auto"/>
          </w:tcPr>
          <w:p w:rsidR="00EA0A74" w:rsidRPr="000857B5" w:rsidRDefault="00EA0A74" w:rsidP="00EA6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959" w:type="dxa"/>
            <w:shd w:val="clear" w:color="auto" w:fill="auto"/>
          </w:tcPr>
          <w:p w:rsidR="00EA0A74" w:rsidRDefault="00EA0A74" w:rsidP="00EA6AF4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CD3CD4">
              <w:rPr>
                <w:sz w:val="28"/>
                <w:szCs w:val="28"/>
              </w:rPr>
              <w:t>15</w:t>
            </w:r>
          </w:p>
        </w:tc>
      </w:tr>
    </w:tbl>
    <w:p w:rsidR="00EA0A74" w:rsidRPr="00EA0A74" w:rsidRDefault="00EA0A74" w:rsidP="00EA0A74">
      <w:pPr>
        <w:pStyle w:val="a6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DF02F5" w:rsidRDefault="00EF6718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bookmarkStart w:id="0" w:name="_GoBack"/>
      <w:bookmarkEnd w:id="0"/>
      <w:r>
        <w:rPr>
          <w:snapToGrid/>
          <w:sz w:val="28"/>
          <w:szCs w:val="28"/>
        </w:rPr>
        <w:t>».</w:t>
      </w:r>
    </w:p>
    <w:p w:rsidR="00FC50EC" w:rsidRPr="00FC50EC" w:rsidRDefault="00EF6718" w:rsidP="00FC50E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FC50EC" w:rsidRPr="00FC50EC">
        <w:rPr>
          <w:rFonts w:eastAsia="Calibri"/>
          <w:bCs/>
          <w:sz w:val="28"/>
          <w:szCs w:val="28"/>
          <w:lang w:eastAsia="en-US"/>
        </w:rPr>
        <w:t xml:space="preserve">. Опубликовать настоящее </w:t>
      </w:r>
      <w:r w:rsidR="00D54BA7">
        <w:rPr>
          <w:rFonts w:eastAsia="Calibri"/>
          <w:bCs/>
          <w:sz w:val="28"/>
          <w:szCs w:val="28"/>
          <w:lang w:eastAsia="en-US"/>
        </w:rPr>
        <w:t>решение</w:t>
      </w:r>
      <w:r w:rsidR="00FC50EC" w:rsidRPr="00FC50EC">
        <w:rPr>
          <w:rFonts w:eastAsia="Calibri"/>
          <w:bCs/>
          <w:sz w:val="28"/>
          <w:szCs w:val="28"/>
          <w:lang w:eastAsia="en-US"/>
        </w:rPr>
        <w:t xml:space="preserve">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www.admsvetlyi.ru.</w:t>
      </w:r>
    </w:p>
    <w:p w:rsidR="00DF02F5" w:rsidRPr="004F7E32" w:rsidRDefault="00EF6718" w:rsidP="00DF02F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0EC">
        <w:rPr>
          <w:sz w:val="28"/>
          <w:szCs w:val="28"/>
        </w:rPr>
        <w:t xml:space="preserve">. </w:t>
      </w:r>
      <w:r w:rsidR="00DF02F5" w:rsidRPr="004F7E32">
        <w:rPr>
          <w:sz w:val="28"/>
          <w:szCs w:val="28"/>
        </w:rPr>
        <w:t xml:space="preserve">Настоящее </w:t>
      </w:r>
      <w:r w:rsidR="00DF02F5" w:rsidRPr="004F7E32">
        <w:rPr>
          <w:rFonts w:eastAsia="Calibri"/>
          <w:sz w:val="28"/>
          <w:szCs w:val="28"/>
          <w:lang w:eastAsia="en-US"/>
        </w:rPr>
        <w:t>решение</w:t>
      </w:r>
      <w:r w:rsidR="00DF02F5" w:rsidRPr="004F7E32">
        <w:rPr>
          <w:sz w:val="28"/>
          <w:szCs w:val="28"/>
        </w:rPr>
        <w:t xml:space="preserve"> вступает в силу не ранее чем по истечении одного месяца со дня его официального </w:t>
      </w:r>
      <w:r w:rsidR="00FC50EC">
        <w:rPr>
          <w:sz w:val="28"/>
          <w:szCs w:val="28"/>
        </w:rPr>
        <w:t>опубликования</w:t>
      </w:r>
      <w:r w:rsidR="00DF02F5" w:rsidRPr="004F7E32">
        <w:rPr>
          <w:sz w:val="28"/>
          <w:szCs w:val="28"/>
        </w:rPr>
        <w:t xml:space="preserve"> и не ранее 1-го числа очередного налогового периода по соответствующему налогу.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>Председатель Совета поселения</w:t>
      </w: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 xml:space="preserve">Глава поселения                                                          </w:t>
      </w:r>
      <w:r w:rsidR="00E56CD4">
        <w:rPr>
          <w:sz w:val="28"/>
          <w:szCs w:val="28"/>
        </w:rPr>
        <w:t>Ф.К. Шагимухаметов</w:t>
      </w:r>
    </w:p>
    <w:p w:rsidR="00DF02F5" w:rsidRPr="004F7E32" w:rsidRDefault="00DF02F5" w:rsidP="00DF02F5">
      <w:pPr>
        <w:jc w:val="both"/>
        <w:rPr>
          <w:sz w:val="28"/>
          <w:szCs w:val="28"/>
        </w:rPr>
      </w:pPr>
    </w:p>
    <w:p w:rsidR="00907D0D" w:rsidRDefault="00907D0D"/>
    <w:sectPr w:rsidR="00907D0D" w:rsidSect="00674D25">
      <w:headerReference w:type="even" r:id="rId10"/>
      <w:headerReference w:type="default" r:id="rId11"/>
      <w:pgSz w:w="11906" w:h="16838" w:code="9"/>
      <w:pgMar w:top="899" w:right="849" w:bottom="709" w:left="127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C0" w:rsidRDefault="00187CC0">
      <w:r>
        <w:separator/>
      </w:r>
    </w:p>
  </w:endnote>
  <w:endnote w:type="continuationSeparator" w:id="0">
    <w:p w:rsidR="00187CC0" w:rsidRDefault="0018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C0" w:rsidRDefault="00187CC0">
      <w:r>
        <w:separator/>
      </w:r>
    </w:p>
  </w:footnote>
  <w:footnote w:type="continuationSeparator" w:id="0">
    <w:p w:rsidR="00187CC0" w:rsidRDefault="00187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32" w:rsidRDefault="00E56CD4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F7E32" w:rsidRDefault="00EF67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32" w:rsidRDefault="00E56CD4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718">
      <w:rPr>
        <w:rStyle w:val="a5"/>
        <w:noProof/>
      </w:rPr>
      <w:t>2</w:t>
    </w:r>
    <w:r>
      <w:rPr>
        <w:rStyle w:val="a5"/>
      </w:rPr>
      <w:fldChar w:fldCharType="end"/>
    </w:r>
  </w:p>
  <w:p w:rsidR="004F7E32" w:rsidRDefault="00EF67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D60"/>
    <w:multiLevelType w:val="multilevel"/>
    <w:tmpl w:val="6D467F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2"/>
    <w:rsid w:val="000E7044"/>
    <w:rsid w:val="00187CC0"/>
    <w:rsid w:val="002F3072"/>
    <w:rsid w:val="00423B28"/>
    <w:rsid w:val="00434802"/>
    <w:rsid w:val="004B4036"/>
    <w:rsid w:val="005D40A1"/>
    <w:rsid w:val="00645C7E"/>
    <w:rsid w:val="00674D25"/>
    <w:rsid w:val="00731076"/>
    <w:rsid w:val="00907D0D"/>
    <w:rsid w:val="00960856"/>
    <w:rsid w:val="00A42A1A"/>
    <w:rsid w:val="00AB5F42"/>
    <w:rsid w:val="00B15FE7"/>
    <w:rsid w:val="00C50908"/>
    <w:rsid w:val="00CD3CD4"/>
    <w:rsid w:val="00D54BA7"/>
    <w:rsid w:val="00DD5CC3"/>
    <w:rsid w:val="00DF02F5"/>
    <w:rsid w:val="00E56CD4"/>
    <w:rsid w:val="00EA0A74"/>
    <w:rsid w:val="00EF6718"/>
    <w:rsid w:val="00F202B2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B5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B5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13</cp:revision>
  <cp:lastPrinted>2021-04-30T04:23:00Z</cp:lastPrinted>
  <dcterms:created xsi:type="dcterms:W3CDTF">2018-11-15T04:35:00Z</dcterms:created>
  <dcterms:modified xsi:type="dcterms:W3CDTF">2022-08-23T05:38:00Z</dcterms:modified>
</cp:coreProperties>
</file>